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0A" w:rsidRDefault="009B4B84">
      <w:pPr>
        <w:autoSpaceDE w:val="0"/>
        <w:autoSpaceDN w:val="0"/>
        <w:adjustRightInd w:val="0"/>
        <w:spacing w:line="38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○奈義町営分譲宅地</w:t>
      </w:r>
      <w:r w:rsidR="00B80A82">
        <w:rPr>
          <w:rFonts w:ascii="ＭＳ 明朝" w:eastAsia="ＭＳ 明朝" w:hAnsi="ＭＳ 明朝" w:cs="ＭＳ 明朝" w:hint="eastAsia"/>
          <w:color w:val="000000"/>
          <w:kern w:val="0"/>
          <w:sz w:val="24"/>
          <w:szCs w:val="24"/>
        </w:rPr>
        <w:t>分譲要綱</w:t>
      </w:r>
    </w:p>
    <w:p w:rsidR="00AD360A" w:rsidRDefault="009B4B84">
      <w:pPr>
        <w:autoSpaceDE w:val="0"/>
        <w:autoSpaceDN w:val="0"/>
        <w:adjustRightInd w:val="0"/>
        <w:spacing w:line="3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sidR="00B80A82">
        <w:rPr>
          <w:rFonts w:ascii="ＭＳ 明朝" w:eastAsia="ＭＳ 明朝" w:hAnsi="ＭＳ 明朝" w:cs="ＭＳ 明朝"/>
          <w:color w:val="000000"/>
          <w:kern w:val="0"/>
          <w:sz w:val="24"/>
          <w:szCs w:val="24"/>
        </w:rPr>
        <w:t>2</w:t>
      </w:r>
      <w:r w:rsidR="00B80A82">
        <w:rPr>
          <w:rFonts w:ascii="ＭＳ 明朝" w:eastAsia="ＭＳ 明朝" w:hAnsi="ＭＳ 明朝" w:cs="ＭＳ 明朝" w:hint="eastAsia"/>
          <w:color w:val="000000"/>
          <w:kern w:val="0"/>
          <w:sz w:val="24"/>
          <w:szCs w:val="24"/>
        </w:rPr>
        <w:t>5</w:t>
      </w:r>
      <w:r w:rsidR="002B2E3D">
        <w:rPr>
          <w:rFonts w:ascii="ＭＳ 明朝" w:eastAsia="ＭＳ 明朝" w:hAnsi="ＭＳ 明朝" w:cs="ＭＳ 明朝" w:hint="eastAsia"/>
          <w:color w:val="000000"/>
          <w:kern w:val="0"/>
          <w:sz w:val="24"/>
          <w:szCs w:val="24"/>
        </w:rPr>
        <w:t>年</w:t>
      </w:r>
      <w:r w:rsidR="001D5CAA">
        <w:rPr>
          <w:rFonts w:ascii="ＭＳ 明朝" w:eastAsia="ＭＳ 明朝" w:hAnsi="ＭＳ 明朝" w:cs="ＭＳ 明朝" w:hint="eastAsia"/>
          <w:color w:val="000000"/>
          <w:kern w:val="0"/>
          <w:sz w:val="24"/>
          <w:szCs w:val="24"/>
        </w:rPr>
        <w:t>4</w:t>
      </w:r>
      <w:r>
        <w:rPr>
          <w:rFonts w:ascii="ＭＳ 明朝" w:eastAsia="ＭＳ 明朝" w:hAnsi="ＭＳ 明朝" w:cs="ＭＳ 明朝" w:hint="eastAsia"/>
          <w:color w:val="000000"/>
          <w:kern w:val="0"/>
          <w:sz w:val="24"/>
          <w:szCs w:val="24"/>
        </w:rPr>
        <w:t>月</w:t>
      </w:r>
      <w:r w:rsidR="001D5CAA">
        <w:rPr>
          <w:rFonts w:ascii="ＭＳ 明朝" w:eastAsia="ＭＳ 明朝" w:hAnsi="ＭＳ 明朝" w:cs="ＭＳ 明朝" w:hint="eastAsia"/>
          <w:color w:val="000000"/>
          <w:kern w:val="0"/>
          <w:sz w:val="24"/>
          <w:szCs w:val="24"/>
        </w:rPr>
        <w:t>1</w:t>
      </w:r>
      <w:r>
        <w:rPr>
          <w:rFonts w:ascii="ＭＳ 明朝" w:eastAsia="ＭＳ 明朝" w:hAnsi="ＭＳ 明朝" w:cs="ＭＳ 明朝" w:hint="eastAsia"/>
          <w:color w:val="000000"/>
          <w:kern w:val="0"/>
          <w:sz w:val="24"/>
          <w:szCs w:val="24"/>
        </w:rPr>
        <w:t>日</w:t>
      </w:r>
    </w:p>
    <w:p w:rsidR="00AD360A" w:rsidRDefault="002B7159">
      <w:pPr>
        <w:autoSpaceDE w:val="0"/>
        <w:autoSpaceDN w:val="0"/>
        <w:adjustRightInd w:val="0"/>
        <w:spacing w:line="3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要綱第７</w:t>
      </w:r>
      <w:r w:rsidR="009B4B84">
        <w:rPr>
          <w:rFonts w:ascii="ＭＳ 明朝" w:eastAsia="ＭＳ 明朝" w:hAnsi="ＭＳ 明朝" w:cs="ＭＳ 明朝" w:hint="eastAsia"/>
          <w:color w:val="000000"/>
          <w:kern w:val="0"/>
          <w:sz w:val="24"/>
          <w:szCs w:val="24"/>
        </w:rPr>
        <w:t>号</w:t>
      </w:r>
    </w:p>
    <w:p w:rsidR="00AD360A" w:rsidRDefault="001D5CAA">
      <w:pPr>
        <w:autoSpaceDE w:val="0"/>
        <w:autoSpaceDN w:val="0"/>
        <w:adjustRightInd w:val="0"/>
        <w:spacing w:line="3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9B4B84">
        <w:rPr>
          <w:rFonts w:ascii="ＭＳ 明朝" w:eastAsia="ＭＳ 明朝" w:hAnsi="ＭＳ 明朝" w:cs="ＭＳ 明朝" w:hint="eastAsia"/>
          <w:color w:val="000000"/>
          <w:kern w:val="0"/>
          <w:sz w:val="24"/>
          <w:szCs w:val="24"/>
        </w:rPr>
        <w:t>趣旨</w:t>
      </w:r>
      <w:r>
        <w:rPr>
          <w:rFonts w:ascii="ＭＳ 明朝" w:eastAsia="ＭＳ 明朝" w:hAnsi="ＭＳ 明朝" w:cs="ＭＳ 明朝" w:hint="eastAsia"/>
          <w:color w:val="000000"/>
          <w:kern w:val="0"/>
          <w:sz w:val="24"/>
          <w:szCs w:val="24"/>
        </w:rPr>
        <w:t>）</w:t>
      </w:r>
    </w:p>
    <w:p w:rsidR="003237D8" w:rsidRDefault="003237D8" w:rsidP="00B666F2">
      <w:pPr>
        <w:pStyle w:val="a3"/>
        <w:numPr>
          <w:ilvl w:val="0"/>
          <w:numId w:val="1"/>
        </w:numPr>
        <w:autoSpaceDE w:val="0"/>
        <w:autoSpaceDN w:val="0"/>
        <w:adjustRightInd w:val="0"/>
        <w:spacing w:line="380" w:lineRule="atLeast"/>
        <w:ind w:leftChars="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9B4B84" w:rsidRPr="00B666F2">
        <w:rPr>
          <w:rFonts w:ascii="ＭＳ 明朝" w:eastAsia="ＭＳ 明朝" w:hAnsi="ＭＳ 明朝" w:cs="ＭＳ 明朝" w:hint="eastAsia"/>
          <w:color w:val="000000"/>
          <w:kern w:val="0"/>
          <w:sz w:val="24"/>
          <w:szCs w:val="24"/>
        </w:rPr>
        <w:t>この要綱は、奈義町営分譲宅地</w:t>
      </w:r>
      <w:r w:rsidR="009B4B84" w:rsidRPr="00B666F2">
        <w:rPr>
          <w:rFonts w:ascii="ＭＳ 明朝" w:eastAsia="ＭＳ 明朝" w:hAnsi="ＭＳ 明朝" w:cs="ＭＳ 明朝"/>
          <w:color w:val="000000"/>
          <w:kern w:val="0"/>
          <w:sz w:val="24"/>
          <w:szCs w:val="24"/>
        </w:rPr>
        <w:t>(</w:t>
      </w:r>
      <w:r w:rsidR="009B4B84" w:rsidRPr="00B666F2">
        <w:rPr>
          <w:rFonts w:ascii="ＭＳ 明朝" w:eastAsia="ＭＳ 明朝" w:hAnsi="ＭＳ 明朝" w:cs="ＭＳ 明朝" w:hint="eastAsia"/>
          <w:color w:val="000000"/>
          <w:kern w:val="0"/>
          <w:sz w:val="24"/>
          <w:szCs w:val="24"/>
        </w:rPr>
        <w:t>以下「分譲宅地」という。</w:t>
      </w:r>
      <w:r w:rsidR="009B4B84" w:rsidRPr="00B666F2">
        <w:rPr>
          <w:rFonts w:ascii="ＭＳ 明朝" w:eastAsia="ＭＳ 明朝" w:hAnsi="ＭＳ 明朝" w:cs="ＭＳ 明朝"/>
          <w:color w:val="000000"/>
          <w:kern w:val="0"/>
          <w:sz w:val="24"/>
          <w:szCs w:val="24"/>
        </w:rPr>
        <w:t>)</w:t>
      </w:r>
      <w:r w:rsidR="009B4B84" w:rsidRPr="00B666F2">
        <w:rPr>
          <w:rFonts w:ascii="ＭＳ 明朝" w:eastAsia="ＭＳ 明朝" w:hAnsi="ＭＳ 明朝" w:cs="ＭＳ 明朝" w:hint="eastAsia"/>
          <w:color w:val="000000"/>
          <w:kern w:val="0"/>
          <w:sz w:val="24"/>
          <w:szCs w:val="24"/>
        </w:rPr>
        <w:t>の</w:t>
      </w:r>
      <w:r w:rsidR="00B666F2" w:rsidRPr="00B666F2">
        <w:rPr>
          <w:rFonts w:ascii="ＭＳ 明朝" w:eastAsia="ＭＳ 明朝" w:hAnsi="ＭＳ 明朝" w:cs="ＭＳ 明朝" w:hint="eastAsia"/>
          <w:color w:val="000000"/>
          <w:kern w:val="0"/>
          <w:sz w:val="24"/>
          <w:szCs w:val="24"/>
        </w:rPr>
        <w:t>分譲について</w:t>
      </w:r>
    </w:p>
    <w:p w:rsidR="00B666F2" w:rsidRPr="003237D8" w:rsidRDefault="00B666F2" w:rsidP="003237D8">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sidRPr="003237D8">
        <w:rPr>
          <w:rFonts w:ascii="ＭＳ 明朝" w:eastAsia="ＭＳ 明朝" w:hAnsi="ＭＳ 明朝" w:cs="ＭＳ 明朝" w:hint="eastAsia"/>
          <w:color w:val="000000"/>
          <w:kern w:val="0"/>
          <w:sz w:val="24"/>
          <w:szCs w:val="24"/>
        </w:rPr>
        <w:t>必要な事項を定めるものとする。</w:t>
      </w:r>
    </w:p>
    <w:p w:rsidR="00AD360A" w:rsidRDefault="001D5CAA">
      <w:pPr>
        <w:autoSpaceDE w:val="0"/>
        <w:autoSpaceDN w:val="0"/>
        <w:adjustRightInd w:val="0"/>
        <w:spacing w:line="3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237D8">
        <w:rPr>
          <w:rFonts w:ascii="ＭＳ 明朝" w:eastAsia="ＭＳ 明朝" w:hAnsi="ＭＳ 明朝" w:cs="ＭＳ 明朝" w:hint="eastAsia"/>
          <w:color w:val="000000"/>
          <w:kern w:val="0"/>
          <w:sz w:val="24"/>
          <w:szCs w:val="24"/>
        </w:rPr>
        <w:t>分譲</w:t>
      </w:r>
      <w:r>
        <w:rPr>
          <w:rFonts w:ascii="ＭＳ 明朝" w:eastAsia="ＭＳ 明朝" w:hAnsi="ＭＳ 明朝" w:cs="ＭＳ 明朝" w:hint="eastAsia"/>
          <w:color w:val="000000"/>
          <w:kern w:val="0"/>
          <w:sz w:val="24"/>
          <w:szCs w:val="24"/>
        </w:rPr>
        <w:t>）</w:t>
      </w:r>
    </w:p>
    <w:p w:rsidR="00AD360A" w:rsidRDefault="009B4B84">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第２条　</w:t>
      </w:r>
      <w:r w:rsidR="003237D8">
        <w:rPr>
          <w:rFonts w:ascii="ＭＳ 明朝" w:eastAsia="ＭＳ 明朝" w:hAnsi="ＭＳ 明朝" w:cs="ＭＳ 明朝" w:hint="eastAsia"/>
          <w:color w:val="000000"/>
          <w:kern w:val="0"/>
          <w:sz w:val="24"/>
          <w:szCs w:val="24"/>
        </w:rPr>
        <w:t>宅地の分譲は、公募によるものとし、公示、町広報紙等適当な方法により、住民に周知しなければならない。ただし、特別の事情がある場合は、町長が別に定める方法による。</w:t>
      </w:r>
    </w:p>
    <w:p w:rsidR="00AD360A" w:rsidRDefault="001D5CAA">
      <w:pPr>
        <w:autoSpaceDE w:val="0"/>
        <w:autoSpaceDN w:val="0"/>
        <w:adjustRightInd w:val="0"/>
        <w:spacing w:line="3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237D8">
        <w:rPr>
          <w:rFonts w:ascii="ＭＳ 明朝" w:eastAsia="ＭＳ 明朝" w:hAnsi="ＭＳ 明朝" w:cs="ＭＳ 明朝" w:hint="eastAsia"/>
          <w:color w:val="000000"/>
          <w:kern w:val="0"/>
          <w:sz w:val="24"/>
          <w:szCs w:val="24"/>
        </w:rPr>
        <w:t>譲受人の資格</w:t>
      </w:r>
      <w:r>
        <w:rPr>
          <w:rFonts w:ascii="ＭＳ 明朝" w:eastAsia="ＭＳ 明朝" w:hAnsi="ＭＳ 明朝" w:cs="ＭＳ 明朝" w:hint="eastAsia"/>
          <w:color w:val="000000"/>
          <w:kern w:val="0"/>
          <w:sz w:val="24"/>
          <w:szCs w:val="24"/>
        </w:rPr>
        <w:t>）</w:t>
      </w:r>
    </w:p>
    <w:p w:rsidR="000F4A86" w:rsidRPr="006B1184" w:rsidRDefault="009B4B84" w:rsidP="006B1184">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第３条　</w:t>
      </w:r>
      <w:r w:rsidR="003237D8">
        <w:rPr>
          <w:rFonts w:ascii="ＭＳ 明朝" w:eastAsia="ＭＳ 明朝" w:hAnsi="ＭＳ 明朝" w:cs="ＭＳ 明朝" w:hint="eastAsia"/>
          <w:color w:val="000000"/>
          <w:kern w:val="0"/>
          <w:sz w:val="24"/>
          <w:szCs w:val="24"/>
        </w:rPr>
        <w:t>宅地の譲受人(以下「譲受人」という。)となることができる者は、次の各号に掲げる条件を具備するものでなければならない。</w:t>
      </w:r>
    </w:p>
    <w:p w:rsidR="00B75069" w:rsidRDefault="0031225B" w:rsidP="00B75069">
      <w:pPr>
        <w:pStyle w:val="a3"/>
        <w:numPr>
          <w:ilvl w:val="0"/>
          <w:numId w:val="9"/>
        </w:numPr>
        <w:autoSpaceDE w:val="0"/>
        <w:autoSpaceDN w:val="0"/>
        <w:adjustRightInd w:val="0"/>
        <w:spacing w:line="380" w:lineRule="atLeast"/>
        <w:ind w:leftChars="0"/>
        <w:jc w:val="left"/>
        <w:rPr>
          <w:rFonts w:asciiTheme="minorEastAsia" w:hAnsiTheme="minorEastAsia"/>
          <w:sz w:val="24"/>
        </w:rPr>
      </w:pPr>
      <w:r w:rsidRPr="00E138C0">
        <w:rPr>
          <w:rFonts w:asciiTheme="minorEastAsia" w:hAnsiTheme="minorEastAsia" w:hint="eastAsia"/>
          <w:sz w:val="24"/>
        </w:rPr>
        <w:t>分譲代金の支払いができる者で、当該宅地の上に住宅を建築するための資金</w:t>
      </w:r>
    </w:p>
    <w:p w:rsidR="00B75069" w:rsidRPr="00B75069" w:rsidRDefault="0031225B" w:rsidP="00B75069">
      <w:pPr>
        <w:autoSpaceDE w:val="0"/>
        <w:autoSpaceDN w:val="0"/>
        <w:adjustRightInd w:val="0"/>
        <w:spacing w:line="380" w:lineRule="atLeast"/>
        <w:ind w:left="240" w:firstLineChars="100" w:firstLine="240"/>
        <w:jc w:val="left"/>
        <w:rPr>
          <w:rFonts w:asciiTheme="minorEastAsia" w:hAnsiTheme="minorEastAsia"/>
          <w:sz w:val="24"/>
        </w:rPr>
      </w:pPr>
      <w:r w:rsidRPr="00B75069">
        <w:rPr>
          <w:rFonts w:asciiTheme="minorEastAsia" w:hAnsiTheme="minorEastAsia" w:hint="eastAsia"/>
          <w:sz w:val="24"/>
        </w:rPr>
        <w:t>が調達できる者</w:t>
      </w:r>
    </w:p>
    <w:p w:rsidR="00B75069" w:rsidRDefault="006B1184" w:rsidP="00B75069">
      <w:pPr>
        <w:pStyle w:val="a3"/>
        <w:numPr>
          <w:ilvl w:val="0"/>
          <w:numId w:val="9"/>
        </w:numPr>
        <w:autoSpaceDE w:val="0"/>
        <w:autoSpaceDN w:val="0"/>
        <w:adjustRightInd w:val="0"/>
        <w:spacing w:line="380" w:lineRule="atLeast"/>
        <w:ind w:leftChars="0"/>
        <w:jc w:val="left"/>
        <w:rPr>
          <w:rFonts w:asciiTheme="minorEastAsia" w:hAnsiTheme="minorEastAsia"/>
          <w:sz w:val="24"/>
        </w:rPr>
      </w:pPr>
      <w:r w:rsidRPr="00B75069">
        <w:rPr>
          <w:rFonts w:asciiTheme="minorEastAsia" w:hAnsiTheme="minorEastAsia" w:hint="eastAsia"/>
          <w:sz w:val="24"/>
        </w:rPr>
        <w:t>契約締結後５年以内に、建物の延面積が６０㎡以上の住宅(本人の所有時分が</w:t>
      </w:r>
    </w:p>
    <w:p w:rsidR="00E138C0" w:rsidRPr="00B75069" w:rsidRDefault="006B1184" w:rsidP="00B75069">
      <w:pPr>
        <w:autoSpaceDE w:val="0"/>
        <w:autoSpaceDN w:val="0"/>
        <w:adjustRightInd w:val="0"/>
        <w:spacing w:line="380" w:lineRule="atLeast"/>
        <w:ind w:left="240" w:firstLineChars="100" w:firstLine="240"/>
        <w:jc w:val="left"/>
        <w:rPr>
          <w:rFonts w:asciiTheme="minorEastAsia" w:hAnsiTheme="minorEastAsia"/>
          <w:sz w:val="24"/>
        </w:rPr>
      </w:pPr>
      <w:r w:rsidRPr="00B75069">
        <w:rPr>
          <w:rFonts w:asciiTheme="minorEastAsia" w:hAnsiTheme="minorEastAsia" w:hint="eastAsia"/>
          <w:sz w:val="24"/>
        </w:rPr>
        <w:t>１／２以上)の建築を完了し、奈義町住民となって定住できる者</w:t>
      </w:r>
    </w:p>
    <w:p w:rsidR="006B1184" w:rsidRPr="00E138C0" w:rsidRDefault="006B1184" w:rsidP="00E138C0">
      <w:pPr>
        <w:pStyle w:val="a3"/>
        <w:numPr>
          <w:ilvl w:val="0"/>
          <w:numId w:val="9"/>
        </w:numPr>
        <w:autoSpaceDE w:val="0"/>
        <w:autoSpaceDN w:val="0"/>
        <w:adjustRightInd w:val="0"/>
        <w:spacing w:line="380" w:lineRule="atLeast"/>
        <w:ind w:leftChars="0"/>
        <w:jc w:val="left"/>
        <w:rPr>
          <w:rFonts w:asciiTheme="minorEastAsia" w:hAnsiTheme="minorEastAsia"/>
          <w:sz w:val="24"/>
        </w:rPr>
      </w:pPr>
      <w:r w:rsidRPr="00E138C0">
        <w:rPr>
          <w:rFonts w:asciiTheme="minorEastAsia" w:hAnsiTheme="minorEastAsia" w:cs="ＭＳ 明朝" w:hint="eastAsia"/>
          <w:color w:val="000000"/>
          <w:kern w:val="0"/>
          <w:sz w:val="24"/>
          <w:szCs w:val="24"/>
        </w:rPr>
        <w:t>町が１０年間の買戻特約登記を行うことを了承する者</w:t>
      </w:r>
    </w:p>
    <w:p w:rsidR="00AD360A" w:rsidRPr="00E138C0" w:rsidRDefault="001D5CAA">
      <w:pPr>
        <w:autoSpaceDE w:val="0"/>
        <w:autoSpaceDN w:val="0"/>
        <w:adjustRightInd w:val="0"/>
        <w:spacing w:line="380" w:lineRule="atLeast"/>
        <w:ind w:left="240"/>
        <w:jc w:val="left"/>
        <w:rPr>
          <w:rFonts w:asciiTheme="minorEastAsia" w:hAnsiTheme="minorEastAsia" w:cs="ＭＳ 明朝"/>
          <w:color w:val="000000"/>
          <w:kern w:val="0"/>
          <w:sz w:val="24"/>
          <w:szCs w:val="24"/>
        </w:rPr>
      </w:pPr>
      <w:r w:rsidRPr="00E138C0">
        <w:rPr>
          <w:rFonts w:asciiTheme="minorEastAsia" w:hAnsiTheme="minorEastAsia" w:cs="ＭＳ 明朝" w:hint="eastAsia"/>
          <w:color w:val="000000"/>
          <w:kern w:val="0"/>
          <w:sz w:val="24"/>
          <w:szCs w:val="24"/>
        </w:rPr>
        <w:t>（</w:t>
      </w:r>
      <w:r w:rsidR="00F854AD" w:rsidRPr="00E138C0">
        <w:rPr>
          <w:rFonts w:asciiTheme="minorEastAsia" w:hAnsiTheme="minorEastAsia" w:cs="ＭＳ 明朝" w:hint="eastAsia"/>
          <w:color w:val="000000"/>
          <w:kern w:val="0"/>
          <w:sz w:val="24"/>
          <w:szCs w:val="24"/>
        </w:rPr>
        <w:t>分譲の申込み</w:t>
      </w:r>
      <w:r w:rsidRPr="00E138C0">
        <w:rPr>
          <w:rFonts w:asciiTheme="minorEastAsia" w:hAnsiTheme="minorEastAsia" w:cs="ＭＳ 明朝" w:hint="eastAsia"/>
          <w:color w:val="000000"/>
          <w:kern w:val="0"/>
          <w:sz w:val="24"/>
          <w:szCs w:val="24"/>
        </w:rPr>
        <w:t>）</w:t>
      </w:r>
    </w:p>
    <w:p w:rsidR="00AD360A" w:rsidRDefault="009B4B84">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第４条　</w:t>
      </w:r>
      <w:r w:rsidR="00F854AD">
        <w:rPr>
          <w:rFonts w:ascii="ＭＳ 明朝" w:eastAsia="ＭＳ 明朝" w:hAnsi="ＭＳ 明朝" w:cs="ＭＳ 明朝" w:hint="eastAsia"/>
          <w:color w:val="000000"/>
          <w:kern w:val="0"/>
          <w:sz w:val="24"/>
          <w:szCs w:val="24"/>
        </w:rPr>
        <w:t>宅地の分譲を希望する者は、奈義町営分譲宅地分譲申込書(様式第１号)</w:t>
      </w:r>
      <w:r w:rsidR="00BC35D6">
        <w:rPr>
          <w:rFonts w:ascii="ＭＳ 明朝" w:eastAsia="ＭＳ 明朝" w:hAnsi="ＭＳ 明朝" w:cs="ＭＳ 明朝" w:hint="eastAsia"/>
          <w:color w:val="000000"/>
          <w:kern w:val="0"/>
          <w:sz w:val="24"/>
          <w:szCs w:val="24"/>
        </w:rPr>
        <w:t>に必要事項を記載のうえ</w:t>
      </w:r>
      <w:r w:rsidR="00F854AD">
        <w:rPr>
          <w:rFonts w:ascii="ＭＳ 明朝" w:eastAsia="ＭＳ 明朝" w:hAnsi="ＭＳ 明朝" w:cs="ＭＳ 明朝" w:hint="eastAsia"/>
          <w:color w:val="000000"/>
          <w:kern w:val="0"/>
          <w:sz w:val="24"/>
          <w:szCs w:val="24"/>
        </w:rPr>
        <w:t>、次の各号に掲げる書類を</w:t>
      </w:r>
      <w:r w:rsidR="00BC35D6">
        <w:rPr>
          <w:rFonts w:ascii="ＭＳ 明朝" w:eastAsia="ＭＳ 明朝" w:hAnsi="ＭＳ 明朝" w:cs="ＭＳ 明朝" w:hint="eastAsia"/>
          <w:color w:val="000000"/>
          <w:kern w:val="0"/>
          <w:sz w:val="24"/>
          <w:szCs w:val="24"/>
        </w:rPr>
        <w:t>添付して</w:t>
      </w:r>
      <w:r w:rsidR="00F854AD">
        <w:rPr>
          <w:rFonts w:ascii="ＭＳ 明朝" w:eastAsia="ＭＳ 明朝" w:hAnsi="ＭＳ 明朝" w:cs="ＭＳ 明朝" w:hint="eastAsia"/>
          <w:color w:val="000000"/>
          <w:kern w:val="0"/>
          <w:sz w:val="24"/>
          <w:szCs w:val="24"/>
        </w:rPr>
        <w:t>、</w:t>
      </w:r>
      <w:r w:rsidR="00BC35D6">
        <w:rPr>
          <w:rFonts w:ascii="ＭＳ 明朝" w:eastAsia="ＭＳ 明朝" w:hAnsi="ＭＳ 明朝" w:cs="ＭＳ 明朝" w:hint="eastAsia"/>
          <w:color w:val="000000"/>
          <w:kern w:val="0"/>
          <w:sz w:val="24"/>
          <w:szCs w:val="24"/>
        </w:rPr>
        <w:t>申し込むものとする。</w:t>
      </w:r>
    </w:p>
    <w:p w:rsidR="00BC35D6" w:rsidRPr="00BC35D6" w:rsidRDefault="000F4A86" w:rsidP="00BC35D6">
      <w:pPr>
        <w:pStyle w:val="a3"/>
        <w:numPr>
          <w:ilvl w:val="0"/>
          <w:numId w:val="3"/>
        </w:numPr>
        <w:autoSpaceDE w:val="0"/>
        <w:autoSpaceDN w:val="0"/>
        <w:adjustRightInd w:val="0"/>
        <w:spacing w:line="380" w:lineRule="atLeast"/>
        <w:ind w:leftChars="0"/>
        <w:jc w:val="left"/>
        <w:rPr>
          <w:sz w:val="24"/>
        </w:rPr>
      </w:pPr>
      <w:r>
        <w:rPr>
          <w:rFonts w:hint="eastAsia"/>
          <w:sz w:val="24"/>
        </w:rPr>
        <w:t>住民票</w:t>
      </w:r>
      <w:r w:rsidRPr="000F4A86">
        <w:rPr>
          <w:rFonts w:asciiTheme="minorEastAsia" w:hAnsiTheme="minorEastAsia" w:hint="eastAsia"/>
          <w:sz w:val="24"/>
        </w:rPr>
        <w:t>(世帯全員のもの)</w:t>
      </w:r>
      <w:r>
        <w:rPr>
          <w:rFonts w:hint="eastAsia"/>
          <w:sz w:val="24"/>
        </w:rPr>
        <w:t xml:space="preserve">　</w:t>
      </w:r>
      <w:r w:rsidR="00BC35D6" w:rsidRPr="00BC35D6">
        <w:rPr>
          <w:rFonts w:hint="eastAsia"/>
          <w:sz w:val="24"/>
        </w:rPr>
        <w:t>１通</w:t>
      </w:r>
    </w:p>
    <w:p w:rsidR="00BC35D6" w:rsidRPr="00B94CEF" w:rsidRDefault="00BC35D6" w:rsidP="00BC35D6">
      <w:pPr>
        <w:pStyle w:val="a3"/>
        <w:numPr>
          <w:ilvl w:val="0"/>
          <w:numId w:val="3"/>
        </w:numPr>
        <w:autoSpaceDE w:val="0"/>
        <w:autoSpaceDN w:val="0"/>
        <w:adjustRightInd w:val="0"/>
        <w:spacing w:line="380" w:lineRule="atLeast"/>
        <w:ind w:leftChars="0"/>
        <w:jc w:val="left"/>
        <w:rPr>
          <w:rFonts w:ascii="ＭＳ 明朝" w:eastAsia="ＭＳ 明朝" w:hAnsi="ＭＳ 明朝" w:cs="ＭＳ 明朝"/>
          <w:color w:val="000000"/>
          <w:kern w:val="0"/>
          <w:sz w:val="24"/>
          <w:szCs w:val="24"/>
        </w:rPr>
      </w:pPr>
      <w:r>
        <w:rPr>
          <w:rFonts w:hint="eastAsia"/>
          <w:sz w:val="24"/>
        </w:rPr>
        <w:t>代理人による申し込みのときは委任状</w:t>
      </w:r>
      <w:r w:rsidRPr="00BC35D6">
        <w:rPr>
          <w:rFonts w:asciiTheme="minorEastAsia" w:hAnsiTheme="minorEastAsia" w:hint="eastAsia"/>
          <w:sz w:val="24"/>
        </w:rPr>
        <w:t>(様式第２号)</w:t>
      </w:r>
    </w:p>
    <w:p w:rsidR="00B94CEF" w:rsidRPr="00B94CEF" w:rsidRDefault="00B94CEF" w:rsidP="001D5CAA">
      <w:pPr>
        <w:autoSpaceDE w:val="0"/>
        <w:autoSpaceDN w:val="0"/>
        <w:adjustRightInd w:val="0"/>
        <w:spacing w:line="380" w:lineRule="atLeast"/>
        <w:ind w:left="24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w:t>
      </w:r>
      <w:r w:rsidR="00914898">
        <w:rPr>
          <w:rFonts w:hint="eastAsia"/>
          <w:sz w:val="24"/>
        </w:rPr>
        <w:t>前</w:t>
      </w:r>
      <w:r w:rsidR="00914898" w:rsidRPr="00324364">
        <w:rPr>
          <w:rFonts w:hint="eastAsia"/>
          <w:sz w:val="24"/>
        </w:rPr>
        <w:t>条に定め</w:t>
      </w:r>
      <w:r w:rsidR="00914898">
        <w:rPr>
          <w:rFonts w:hint="eastAsia"/>
          <w:sz w:val="24"/>
        </w:rPr>
        <w:t>るところにより、譲受人の資格を審査し</w:t>
      </w:r>
      <w:r w:rsidR="00914898" w:rsidRPr="00324364">
        <w:rPr>
          <w:rFonts w:hint="eastAsia"/>
          <w:sz w:val="24"/>
        </w:rPr>
        <w:t>、</w:t>
      </w:r>
      <w:r w:rsidR="00914898">
        <w:rPr>
          <w:rFonts w:hint="eastAsia"/>
          <w:sz w:val="24"/>
        </w:rPr>
        <w:t>決定</w:t>
      </w:r>
      <w:r>
        <w:rPr>
          <w:rFonts w:ascii="ＭＳ 明朝" w:eastAsia="ＭＳ 明朝" w:hAnsi="ＭＳ 明朝" w:cs="ＭＳ 明朝" w:hint="eastAsia"/>
          <w:color w:val="000000"/>
          <w:kern w:val="0"/>
          <w:sz w:val="24"/>
          <w:szCs w:val="24"/>
        </w:rPr>
        <w:t>した場合は、</w:t>
      </w:r>
      <w:r w:rsidR="001D5CAA">
        <w:rPr>
          <w:rFonts w:ascii="ＭＳ 明朝" w:eastAsia="ＭＳ 明朝" w:hAnsi="ＭＳ 明朝" w:cs="ＭＳ 明朝" w:hint="eastAsia"/>
          <w:color w:val="000000"/>
          <w:kern w:val="0"/>
          <w:sz w:val="24"/>
          <w:szCs w:val="24"/>
        </w:rPr>
        <w:t>速</w:t>
      </w:r>
      <w:r>
        <w:rPr>
          <w:rFonts w:ascii="ＭＳ 明朝" w:eastAsia="ＭＳ 明朝" w:hAnsi="ＭＳ 明朝" w:cs="ＭＳ 明朝" w:hint="eastAsia"/>
          <w:color w:val="000000"/>
          <w:kern w:val="0"/>
          <w:sz w:val="24"/>
          <w:szCs w:val="24"/>
        </w:rPr>
        <w:t>やかにその旨を本人に通知しなければならない。</w:t>
      </w:r>
    </w:p>
    <w:p w:rsidR="00AD360A" w:rsidRDefault="00133DE7">
      <w:pPr>
        <w:autoSpaceDE w:val="0"/>
        <w:autoSpaceDN w:val="0"/>
        <w:adjustRightInd w:val="0"/>
        <w:spacing w:line="3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BC35D6">
        <w:rPr>
          <w:rFonts w:ascii="ＭＳ 明朝" w:eastAsia="ＭＳ 明朝" w:hAnsi="ＭＳ 明朝" w:cs="ＭＳ 明朝" w:hint="eastAsia"/>
          <w:color w:val="000000"/>
          <w:kern w:val="0"/>
          <w:sz w:val="24"/>
          <w:szCs w:val="24"/>
        </w:rPr>
        <w:t>分譲価格</w:t>
      </w:r>
      <w:r>
        <w:rPr>
          <w:rFonts w:ascii="ＭＳ 明朝" w:eastAsia="ＭＳ 明朝" w:hAnsi="ＭＳ 明朝" w:cs="ＭＳ 明朝" w:hint="eastAsia"/>
          <w:color w:val="000000"/>
          <w:kern w:val="0"/>
          <w:sz w:val="24"/>
          <w:szCs w:val="24"/>
        </w:rPr>
        <w:t>）</w:t>
      </w:r>
    </w:p>
    <w:p w:rsidR="00BC35D6" w:rsidRDefault="009B4B84" w:rsidP="00BC35D6">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第５条　</w:t>
      </w:r>
      <w:r w:rsidR="00BC35D6">
        <w:rPr>
          <w:rFonts w:ascii="ＭＳ 明朝" w:eastAsia="ＭＳ 明朝" w:hAnsi="ＭＳ 明朝" w:cs="ＭＳ 明朝" w:hint="eastAsia"/>
          <w:color w:val="000000"/>
          <w:kern w:val="0"/>
          <w:sz w:val="24"/>
          <w:szCs w:val="24"/>
        </w:rPr>
        <w:t>宅地の分譲価格は、別表のとおりとする。</w:t>
      </w:r>
    </w:p>
    <w:p w:rsidR="00AD360A" w:rsidRDefault="00133DE7" w:rsidP="00BC35D6">
      <w:pPr>
        <w:autoSpaceDE w:val="0"/>
        <w:autoSpaceDN w:val="0"/>
        <w:adjustRightInd w:val="0"/>
        <w:spacing w:line="380" w:lineRule="atLeast"/>
        <w:ind w:leftChars="100"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BC35D6">
        <w:rPr>
          <w:rFonts w:ascii="ＭＳ 明朝" w:eastAsia="ＭＳ 明朝" w:hAnsi="ＭＳ 明朝" w:cs="ＭＳ 明朝" w:hint="eastAsia"/>
          <w:color w:val="000000"/>
          <w:kern w:val="0"/>
          <w:sz w:val="24"/>
          <w:szCs w:val="24"/>
        </w:rPr>
        <w:t>契約の締結</w:t>
      </w:r>
      <w:r>
        <w:rPr>
          <w:rFonts w:ascii="ＭＳ 明朝" w:eastAsia="ＭＳ 明朝" w:hAnsi="ＭＳ 明朝" w:cs="ＭＳ 明朝" w:hint="eastAsia"/>
          <w:color w:val="000000"/>
          <w:kern w:val="0"/>
          <w:sz w:val="24"/>
          <w:szCs w:val="24"/>
        </w:rPr>
        <w:t>）</w:t>
      </w:r>
    </w:p>
    <w:p w:rsidR="008C0238" w:rsidRDefault="009B4B84">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第６条　</w:t>
      </w:r>
      <w:r w:rsidR="00B94CEF">
        <w:rPr>
          <w:rFonts w:ascii="ＭＳ 明朝" w:eastAsia="ＭＳ 明朝" w:hAnsi="ＭＳ 明朝" w:cs="ＭＳ 明朝" w:hint="eastAsia"/>
          <w:color w:val="000000"/>
          <w:kern w:val="0"/>
          <w:sz w:val="24"/>
          <w:szCs w:val="24"/>
        </w:rPr>
        <w:t>第４条第２項の通知を受けた</w:t>
      </w:r>
      <w:r w:rsidR="00F47AE5">
        <w:rPr>
          <w:rFonts w:ascii="ＭＳ 明朝" w:eastAsia="ＭＳ 明朝" w:hAnsi="ＭＳ 明朝" w:cs="ＭＳ 明朝" w:hint="eastAsia"/>
          <w:color w:val="000000"/>
          <w:kern w:val="0"/>
          <w:sz w:val="24"/>
          <w:szCs w:val="24"/>
        </w:rPr>
        <w:t>譲受人は、</w:t>
      </w:r>
      <w:r>
        <w:rPr>
          <w:rFonts w:ascii="ＭＳ 明朝" w:eastAsia="ＭＳ 明朝" w:hAnsi="ＭＳ 明朝" w:cs="ＭＳ 明朝" w:hint="eastAsia"/>
          <w:color w:val="000000"/>
          <w:kern w:val="0"/>
          <w:sz w:val="24"/>
          <w:szCs w:val="24"/>
        </w:rPr>
        <w:t>町長</w:t>
      </w:r>
      <w:r w:rsidR="00F57AFF">
        <w:rPr>
          <w:rFonts w:ascii="ＭＳ 明朝" w:eastAsia="ＭＳ 明朝" w:hAnsi="ＭＳ 明朝" w:cs="ＭＳ 明朝" w:hint="eastAsia"/>
          <w:color w:val="000000"/>
          <w:kern w:val="0"/>
          <w:sz w:val="24"/>
          <w:szCs w:val="24"/>
        </w:rPr>
        <w:t>の指定する期日までに</w:t>
      </w:r>
      <w:r w:rsidR="001A0D5A">
        <w:rPr>
          <w:rFonts w:ascii="ＭＳ 明朝" w:eastAsia="ＭＳ 明朝" w:hAnsi="ＭＳ 明朝" w:cs="ＭＳ 明朝" w:hint="eastAsia"/>
          <w:color w:val="000000"/>
          <w:kern w:val="0"/>
          <w:sz w:val="24"/>
          <w:szCs w:val="24"/>
        </w:rPr>
        <w:t>奈義</w:t>
      </w:r>
      <w:r w:rsidR="00F47AE5">
        <w:rPr>
          <w:rFonts w:ascii="ＭＳ 明朝" w:eastAsia="ＭＳ 明朝" w:hAnsi="ＭＳ 明朝" w:cs="ＭＳ 明朝" w:hint="eastAsia"/>
          <w:color w:val="000000"/>
          <w:kern w:val="0"/>
          <w:sz w:val="24"/>
          <w:szCs w:val="24"/>
        </w:rPr>
        <w:t>町営分譲宅地分譲契約書(様式第３号)により、分譲契約(以下「契約」という。)を</w:t>
      </w:r>
      <w:r w:rsidR="008C0238">
        <w:rPr>
          <w:rFonts w:ascii="ＭＳ 明朝" w:eastAsia="ＭＳ 明朝" w:hAnsi="ＭＳ 明朝" w:cs="ＭＳ 明朝" w:hint="eastAsia"/>
          <w:color w:val="000000"/>
          <w:kern w:val="0"/>
          <w:sz w:val="24"/>
          <w:szCs w:val="24"/>
        </w:rPr>
        <w:t>締結するものとする。</w:t>
      </w:r>
      <w:r w:rsidR="00FB2A45" w:rsidRPr="00324364">
        <w:rPr>
          <w:rFonts w:hint="eastAsia"/>
          <w:sz w:val="24"/>
        </w:rPr>
        <w:t>この場合において、契約の締結に要する費用は、譲受人の負担とする。</w:t>
      </w:r>
    </w:p>
    <w:p w:rsidR="00AD360A" w:rsidRDefault="008C0238">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契約しようとする譲受人は、契約締結時から２週間以内に、当該宅地の分譲価格の20％に相当する</w:t>
      </w:r>
      <w:r w:rsidR="00B410D4">
        <w:rPr>
          <w:rFonts w:ascii="ＭＳ 明朝" w:eastAsia="ＭＳ 明朝" w:hAnsi="ＭＳ 明朝" w:cs="ＭＳ 明朝" w:hint="eastAsia"/>
          <w:color w:val="000000"/>
          <w:kern w:val="0"/>
          <w:sz w:val="24"/>
          <w:szCs w:val="24"/>
        </w:rPr>
        <w:t>手付金</w:t>
      </w:r>
      <w:r>
        <w:rPr>
          <w:rFonts w:ascii="ＭＳ 明朝" w:eastAsia="ＭＳ 明朝" w:hAnsi="ＭＳ 明朝" w:cs="ＭＳ 明朝" w:hint="eastAsia"/>
          <w:color w:val="000000"/>
          <w:kern w:val="0"/>
          <w:sz w:val="24"/>
          <w:szCs w:val="24"/>
        </w:rPr>
        <w:t>を納入しなければならない。</w:t>
      </w:r>
    </w:p>
    <w:p w:rsidR="00543D92" w:rsidRDefault="00D83EC7">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譲受人は契約締結日から起算して３箇月以内に、</w:t>
      </w:r>
      <w:r w:rsidR="00B410D4">
        <w:rPr>
          <w:rFonts w:ascii="ＭＳ 明朝" w:eastAsia="ＭＳ 明朝" w:hAnsi="ＭＳ 明朝" w:cs="ＭＳ 明朝" w:hint="eastAsia"/>
          <w:color w:val="000000"/>
          <w:kern w:val="0"/>
          <w:sz w:val="24"/>
          <w:szCs w:val="24"/>
        </w:rPr>
        <w:t>分譲代金から既に納入した手付</w:t>
      </w:r>
      <w:r w:rsidR="00543D92">
        <w:rPr>
          <w:rFonts w:ascii="ＭＳ 明朝" w:eastAsia="ＭＳ 明朝" w:hAnsi="ＭＳ 明朝" w:cs="ＭＳ 明朝" w:hint="eastAsia"/>
          <w:color w:val="000000"/>
          <w:kern w:val="0"/>
          <w:sz w:val="24"/>
          <w:szCs w:val="24"/>
        </w:rPr>
        <w:t>金を控除した額を、町に支払わなければならない。</w:t>
      </w:r>
    </w:p>
    <w:p w:rsidR="008D7F83" w:rsidRDefault="008D7F83">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４　譲受人が前項に規定する期日までに支払わなかった場合は、支払期日満了の日の翌日か</w:t>
      </w:r>
      <w:r w:rsidR="00435788">
        <w:rPr>
          <w:rFonts w:ascii="ＭＳ 明朝" w:eastAsia="ＭＳ 明朝" w:hAnsi="ＭＳ 明朝" w:cs="ＭＳ 明朝" w:hint="eastAsia"/>
          <w:color w:val="000000"/>
          <w:kern w:val="0"/>
          <w:sz w:val="24"/>
          <w:szCs w:val="24"/>
        </w:rPr>
        <w:t>ら支払いをする日までの日数に応じ、当該未支払金額に対し、年３．１</w:t>
      </w:r>
      <w:r>
        <w:rPr>
          <w:rFonts w:ascii="ＭＳ 明朝" w:eastAsia="ＭＳ 明朝" w:hAnsi="ＭＳ 明朝" w:cs="ＭＳ 明朝" w:hint="eastAsia"/>
          <w:color w:val="000000"/>
          <w:kern w:val="0"/>
          <w:sz w:val="24"/>
          <w:szCs w:val="24"/>
        </w:rPr>
        <w:t>パーセントの割合で計算した遅延利息を支払うものとする。</w:t>
      </w:r>
    </w:p>
    <w:p w:rsidR="0031225B" w:rsidRDefault="0031225B">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（連帯保証人）</w:t>
      </w:r>
    </w:p>
    <w:p w:rsidR="0031225B" w:rsidRDefault="0031225B">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譲受人は、連帯保証人を定めなければならない。</w:t>
      </w:r>
    </w:p>
    <w:p w:rsidR="0031225B" w:rsidRDefault="0031225B">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連帯保証人は、独立の生計を営み保証債務の額と同等以上の所得を有する者であること。ただし、町長が</w:t>
      </w:r>
      <w:r w:rsidR="00924A2E">
        <w:rPr>
          <w:rFonts w:ascii="ＭＳ 明朝" w:eastAsia="ＭＳ 明朝" w:hAnsi="ＭＳ 明朝" w:cs="ＭＳ 明朝" w:hint="eastAsia"/>
          <w:color w:val="000000"/>
          <w:kern w:val="0"/>
          <w:sz w:val="24"/>
          <w:szCs w:val="24"/>
        </w:rPr>
        <w:t>特に認めた場合は、この限りではない。</w:t>
      </w:r>
    </w:p>
    <w:p w:rsidR="00FB2A45" w:rsidRDefault="00133DE7" w:rsidP="00393C27">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B2A45">
        <w:rPr>
          <w:rFonts w:ascii="ＭＳ 明朝" w:eastAsia="ＭＳ 明朝" w:hAnsi="ＭＳ 明朝" w:cs="ＭＳ 明朝" w:hint="eastAsia"/>
          <w:color w:val="000000"/>
          <w:kern w:val="0"/>
          <w:sz w:val="24"/>
          <w:szCs w:val="24"/>
        </w:rPr>
        <w:t>分譲の条件</w:t>
      </w:r>
      <w:r>
        <w:rPr>
          <w:rFonts w:ascii="ＭＳ 明朝" w:eastAsia="ＭＳ 明朝" w:hAnsi="ＭＳ 明朝" w:cs="ＭＳ 明朝" w:hint="eastAsia"/>
          <w:color w:val="000000"/>
          <w:kern w:val="0"/>
          <w:sz w:val="24"/>
          <w:szCs w:val="24"/>
        </w:rPr>
        <w:t>）</w:t>
      </w:r>
    </w:p>
    <w:p w:rsidR="00393C27" w:rsidRDefault="00924A2E" w:rsidP="00393C27">
      <w:pPr>
        <w:autoSpaceDE w:val="0"/>
        <w:autoSpaceDN w:val="0"/>
        <w:adjustRightInd w:val="0"/>
        <w:spacing w:line="380" w:lineRule="atLeast"/>
        <w:jc w:val="left"/>
        <w:rPr>
          <w:sz w:val="24"/>
        </w:rPr>
      </w:pPr>
      <w:r>
        <w:rPr>
          <w:rFonts w:ascii="ＭＳ 明朝" w:eastAsia="ＭＳ 明朝" w:hAnsi="ＭＳ 明朝" w:cs="ＭＳ 明朝" w:hint="eastAsia"/>
          <w:color w:val="000000"/>
          <w:kern w:val="0"/>
          <w:sz w:val="24"/>
          <w:szCs w:val="24"/>
        </w:rPr>
        <w:t>第８</w:t>
      </w:r>
      <w:r w:rsidR="00FB2A45">
        <w:rPr>
          <w:rFonts w:ascii="ＭＳ 明朝" w:eastAsia="ＭＳ 明朝" w:hAnsi="ＭＳ 明朝" w:cs="ＭＳ 明朝" w:hint="eastAsia"/>
          <w:color w:val="000000"/>
          <w:kern w:val="0"/>
          <w:sz w:val="24"/>
          <w:szCs w:val="24"/>
        </w:rPr>
        <w:t>条　町</w:t>
      </w:r>
      <w:r w:rsidR="00FB2A45" w:rsidRPr="00324364">
        <w:rPr>
          <w:rFonts w:hint="eastAsia"/>
          <w:sz w:val="24"/>
        </w:rPr>
        <w:t>長は、宅地を分譲する場合には、次に掲げる条件を付するものとする。</w:t>
      </w:r>
    </w:p>
    <w:p w:rsidR="002F636D" w:rsidRDefault="002F636D" w:rsidP="002F636D">
      <w:pPr>
        <w:pStyle w:val="a3"/>
        <w:numPr>
          <w:ilvl w:val="0"/>
          <w:numId w:val="11"/>
        </w:numPr>
        <w:autoSpaceDE w:val="0"/>
        <w:autoSpaceDN w:val="0"/>
        <w:adjustRightInd w:val="0"/>
        <w:spacing w:line="380" w:lineRule="atLeast"/>
        <w:ind w:leftChars="0"/>
        <w:jc w:val="left"/>
        <w:rPr>
          <w:sz w:val="24"/>
        </w:rPr>
      </w:pPr>
      <w:r>
        <w:rPr>
          <w:rFonts w:hint="eastAsia"/>
          <w:sz w:val="24"/>
        </w:rPr>
        <w:t xml:space="preserve"> </w:t>
      </w:r>
      <w:r w:rsidR="00355391" w:rsidRPr="002F636D">
        <w:rPr>
          <w:rFonts w:hint="eastAsia"/>
          <w:sz w:val="24"/>
        </w:rPr>
        <w:t>別荘、セカンドハウスなどの目的に使用しないこと。</w:t>
      </w:r>
    </w:p>
    <w:p w:rsidR="002F636D" w:rsidRDefault="002F636D" w:rsidP="002F636D">
      <w:pPr>
        <w:pStyle w:val="a3"/>
        <w:numPr>
          <w:ilvl w:val="0"/>
          <w:numId w:val="11"/>
        </w:numPr>
        <w:autoSpaceDE w:val="0"/>
        <w:autoSpaceDN w:val="0"/>
        <w:adjustRightInd w:val="0"/>
        <w:spacing w:line="380" w:lineRule="atLeast"/>
        <w:ind w:leftChars="0"/>
        <w:jc w:val="left"/>
        <w:rPr>
          <w:sz w:val="24"/>
        </w:rPr>
      </w:pPr>
      <w:r>
        <w:rPr>
          <w:rFonts w:hint="eastAsia"/>
          <w:sz w:val="24"/>
        </w:rPr>
        <w:t xml:space="preserve"> </w:t>
      </w:r>
      <w:r w:rsidR="00355391" w:rsidRPr="002F636D">
        <w:rPr>
          <w:rFonts w:hint="eastAsia"/>
          <w:sz w:val="24"/>
        </w:rPr>
        <w:t>飲食店、風俗関係の店舗などは、併設しないこと。</w:t>
      </w:r>
    </w:p>
    <w:p w:rsidR="002F636D" w:rsidRDefault="002F636D" w:rsidP="002F636D">
      <w:pPr>
        <w:pStyle w:val="a3"/>
        <w:numPr>
          <w:ilvl w:val="0"/>
          <w:numId w:val="11"/>
        </w:numPr>
        <w:autoSpaceDE w:val="0"/>
        <w:autoSpaceDN w:val="0"/>
        <w:adjustRightInd w:val="0"/>
        <w:spacing w:line="380" w:lineRule="atLeast"/>
        <w:ind w:leftChars="0"/>
        <w:jc w:val="left"/>
        <w:rPr>
          <w:sz w:val="24"/>
        </w:rPr>
      </w:pPr>
      <w:r>
        <w:rPr>
          <w:rFonts w:hint="eastAsia"/>
          <w:sz w:val="24"/>
        </w:rPr>
        <w:t xml:space="preserve"> </w:t>
      </w:r>
      <w:r w:rsidR="00B61D70" w:rsidRPr="002F636D">
        <w:rPr>
          <w:rFonts w:hint="eastAsia"/>
          <w:sz w:val="24"/>
        </w:rPr>
        <w:t>上水道、下水道に加入すること。</w:t>
      </w:r>
    </w:p>
    <w:p w:rsidR="00FB2A45" w:rsidRPr="002F636D" w:rsidRDefault="002F636D" w:rsidP="002F636D">
      <w:pPr>
        <w:pStyle w:val="a3"/>
        <w:numPr>
          <w:ilvl w:val="0"/>
          <w:numId w:val="11"/>
        </w:numPr>
        <w:autoSpaceDE w:val="0"/>
        <w:autoSpaceDN w:val="0"/>
        <w:adjustRightInd w:val="0"/>
        <w:spacing w:line="380" w:lineRule="atLeast"/>
        <w:ind w:leftChars="0"/>
        <w:jc w:val="left"/>
        <w:rPr>
          <w:sz w:val="24"/>
        </w:rPr>
      </w:pPr>
      <w:r>
        <w:rPr>
          <w:rFonts w:hint="eastAsia"/>
          <w:sz w:val="24"/>
        </w:rPr>
        <w:t xml:space="preserve"> </w:t>
      </w:r>
      <w:r w:rsidR="000F4A86" w:rsidRPr="002F636D">
        <w:rPr>
          <w:rFonts w:hint="eastAsia"/>
          <w:sz w:val="24"/>
        </w:rPr>
        <w:t>行政情報サービス</w:t>
      </w:r>
      <w:r w:rsidR="000F4A86" w:rsidRPr="002F636D">
        <w:rPr>
          <w:rFonts w:asciiTheme="minorEastAsia" w:hAnsiTheme="minorEastAsia" w:hint="eastAsia"/>
          <w:sz w:val="24"/>
        </w:rPr>
        <w:t>(光ファイバー)</w:t>
      </w:r>
      <w:r w:rsidR="00B61D70" w:rsidRPr="002F636D">
        <w:rPr>
          <w:rFonts w:hint="eastAsia"/>
          <w:sz w:val="24"/>
        </w:rPr>
        <w:t>に加入すること。</w:t>
      </w:r>
    </w:p>
    <w:p w:rsidR="008D7F83" w:rsidRDefault="00133DE7" w:rsidP="00393C27">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8D7F83">
        <w:rPr>
          <w:rFonts w:ascii="ＭＳ 明朝" w:eastAsia="ＭＳ 明朝" w:hAnsi="ＭＳ 明朝" w:cs="ＭＳ 明朝" w:hint="eastAsia"/>
          <w:color w:val="000000"/>
          <w:kern w:val="0"/>
          <w:sz w:val="24"/>
          <w:szCs w:val="24"/>
        </w:rPr>
        <w:t>契約の解除及び買戻し</w:t>
      </w:r>
      <w:r>
        <w:rPr>
          <w:rFonts w:ascii="ＭＳ 明朝" w:eastAsia="ＭＳ 明朝" w:hAnsi="ＭＳ 明朝" w:cs="ＭＳ 明朝" w:hint="eastAsia"/>
          <w:color w:val="000000"/>
          <w:kern w:val="0"/>
          <w:sz w:val="24"/>
          <w:szCs w:val="24"/>
        </w:rPr>
        <w:t>）</w:t>
      </w:r>
    </w:p>
    <w:p w:rsidR="00AA5C25" w:rsidRDefault="00924A2E" w:rsidP="00AA5C25">
      <w:pPr>
        <w:autoSpaceDE w:val="0"/>
        <w:autoSpaceDN w:val="0"/>
        <w:adjustRightInd w:val="0"/>
        <w:spacing w:line="380" w:lineRule="atLeast"/>
        <w:ind w:left="24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w:t>
      </w:r>
      <w:r w:rsidR="008D7F83">
        <w:rPr>
          <w:rFonts w:ascii="ＭＳ 明朝" w:eastAsia="ＭＳ 明朝" w:hAnsi="ＭＳ 明朝" w:cs="ＭＳ 明朝" w:hint="eastAsia"/>
          <w:color w:val="000000"/>
          <w:kern w:val="0"/>
          <w:sz w:val="24"/>
          <w:szCs w:val="24"/>
        </w:rPr>
        <w:t>条　町長は、譲受人が次の各号のいずれかに該当する場合には、</w:t>
      </w:r>
      <w:r w:rsidR="0044302D">
        <w:rPr>
          <w:rFonts w:ascii="ＭＳ 明朝" w:eastAsia="ＭＳ 明朝" w:hAnsi="ＭＳ 明朝" w:cs="ＭＳ 明朝" w:hint="eastAsia"/>
          <w:color w:val="000000"/>
          <w:kern w:val="0"/>
          <w:sz w:val="24"/>
          <w:szCs w:val="24"/>
        </w:rPr>
        <w:t>契約を解除し、当該宅地を買い戻すことができる。</w:t>
      </w:r>
    </w:p>
    <w:p w:rsidR="00793891" w:rsidRPr="00793891" w:rsidRDefault="0044302D" w:rsidP="00793891">
      <w:pPr>
        <w:pStyle w:val="a3"/>
        <w:numPr>
          <w:ilvl w:val="0"/>
          <w:numId w:val="12"/>
        </w:numPr>
        <w:tabs>
          <w:tab w:val="left" w:pos="851"/>
        </w:tabs>
        <w:autoSpaceDE w:val="0"/>
        <w:autoSpaceDN w:val="0"/>
        <w:adjustRightInd w:val="0"/>
        <w:spacing w:line="380" w:lineRule="atLeast"/>
        <w:ind w:leftChars="0" w:hanging="286"/>
        <w:jc w:val="left"/>
        <w:rPr>
          <w:rFonts w:asciiTheme="minorEastAsia" w:hAnsiTheme="minorEastAsia" w:cs="ＭＳ 明朝"/>
          <w:color w:val="000000"/>
          <w:kern w:val="0"/>
          <w:sz w:val="24"/>
          <w:szCs w:val="24"/>
        </w:rPr>
      </w:pPr>
      <w:r w:rsidRPr="002F636D">
        <w:rPr>
          <w:rFonts w:hint="eastAsia"/>
          <w:sz w:val="24"/>
        </w:rPr>
        <w:t>契約締結後５年以内に、建物の延面積が６０</w:t>
      </w:r>
      <w:r w:rsidR="006B1184" w:rsidRPr="002F636D">
        <w:rPr>
          <w:rFonts w:hint="eastAsia"/>
          <w:sz w:val="24"/>
        </w:rPr>
        <w:t>㎡</w:t>
      </w:r>
      <w:r w:rsidR="000F4A86" w:rsidRPr="002F636D">
        <w:rPr>
          <w:rFonts w:hint="eastAsia"/>
          <w:sz w:val="24"/>
        </w:rPr>
        <w:t>以上の住宅</w:t>
      </w:r>
      <w:r w:rsidR="000F4A86" w:rsidRPr="002F636D">
        <w:rPr>
          <w:rFonts w:asciiTheme="minorEastAsia" w:hAnsiTheme="minorEastAsia" w:hint="eastAsia"/>
          <w:sz w:val="24"/>
        </w:rPr>
        <w:t>(</w:t>
      </w:r>
      <w:r w:rsidRPr="002F636D">
        <w:rPr>
          <w:rFonts w:asciiTheme="minorEastAsia" w:hAnsiTheme="minorEastAsia" w:hint="eastAsia"/>
          <w:sz w:val="24"/>
        </w:rPr>
        <w:t>本人の所有持</w:t>
      </w:r>
      <w:r w:rsidR="000F4A86" w:rsidRPr="002F636D">
        <w:rPr>
          <w:rFonts w:asciiTheme="minorEastAsia" w:hAnsiTheme="minorEastAsia" w:hint="eastAsia"/>
          <w:sz w:val="24"/>
        </w:rPr>
        <w:t>分が</w:t>
      </w:r>
      <w:r w:rsidR="000F4A86" w:rsidRPr="00793891">
        <w:rPr>
          <w:rFonts w:asciiTheme="minorEastAsia" w:hAnsiTheme="minorEastAsia" w:hint="eastAsia"/>
          <w:sz w:val="24"/>
        </w:rPr>
        <w:t>１／２以上)</w:t>
      </w:r>
      <w:r w:rsidRPr="00793891">
        <w:rPr>
          <w:rFonts w:asciiTheme="minorEastAsia" w:hAnsiTheme="minorEastAsia" w:hint="eastAsia"/>
          <w:sz w:val="24"/>
        </w:rPr>
        <w:t>の建築を完了しないとき。</w:t>
      </w:r>
    </w:p>
    <w:p w:rsidR="00793891" w:rsidRPr="00793891" w:rsidRDefault="0044302D" w:rsidP="00793891">
      <w:pPr>
        <w:pStyle w:val="a3"/>
        <w:numPr>
          <w:ilvl w:val="0"/>
          <w:numId w:val="12"/>
        </w:numPr>
        <w:tabs>
          <w:tab w:val="left" w:pos="851"/>
        </w:tabs>
        <w:autoSpaceDE w:val="0"/>
        <w:autoSpaceDN w:val="0"/>
        <w:adjustRightInd w:val="0"/>
        <w:spacing w:line="380" w:lineRule="atLeast"/>
        <w:ind w:leftChars="0" w:hanging="286"/>
        <w:jc w:val="left"/>
        <w:rPr>
          <w:rFonts w:asciiTheme="minorEastAsia" w:hAnsiTheme="minorEastAsia" w:cs="ＭＳ 明朝"/>
          <w:color w:val="000000"/>
          <w:kern w:val="0"/>
          <w:sz w:val="24"/>
          <w:szCs w:val="24"/>
        </w:rPr>
      </w:pPr>
      <w:r w:rsidRPr="00793891">
        <w:rPr>
          <w:rFonts w:hint="eastAsia"/>
          <w:sz w:val="24"/>
        </w:rPr>
        <w:t>当該宅地を住宅建築以前に第三者に譲渡、転貸したとき。ただし、特別な事情があり、事前に町の承諾を得た場合は、この限りでない。</w:t>
      </w:r>
    </w:p>
    <w:p w:rsidR="00793891" w:rsidRPr="00793891" w:rsidRDefault="0057557C" w:rsidP="00793891">
      <w:pPr>
        <w:pStyle w:val="a3"/>
        <w:numPr>
          <w:ilvl w:val="0"/>
          <w:numId w:val="12"/>
        </w:numPr>
        <w:tabs>
          <w:tab w:val="left" w:pos="851"/>
        </w:tabs>
        <w:autoSpaceDE w:val="0"/>
        <w:autoSpaceDN w:val="0"/>
        <w:adjustRightInd w:val="0"/>
        <w:spacing w:line="380" w:lineRule="atLeast"/>
        <w:ind w:leftChars="0" w:hanging="286"/>
        <w:jc w:val="left"/>
        <w:rPr>
          <w:rFonts w:asciiTheme="minorEastAsia" w:hAnsiTheme="minorEastAsia" w:cs="ＭＳ 明朝"/>
          <w:color w:val="000000"/>
          <w:kern w:val="0"/>
          <w:sz w:val="24"/>
          <w:szCs w:val="24"/>
        </w:rPr>
      </w:pPr>
      <w:r w:rsidRPr="00793891">
        <w:rPr>
          <w:rFonts w:hint="eastAsia"/>
          <w:sz w:val="24"/>
        </w:rPr>
        <w:t>譲受人が契約の解除の申し出をしたとき。</w:t>
      </w:r>
    </w:p>
    <w:p w:rsidR="0057557C" w:rsidRPr="00793891" w:rsidRDefault="009B4B84" w:rsidP="00793891">
      <w:pPr>
        <w:pStyle w:val="a3"/>
        <w:numPr>
          <w:ilvl w:val="0"/>
          <w:numId w:val="12"/>
        </w:numPr>
        <w:tabs>
          <w:tab w:val="left" w:pos="851"/>
        </w:tabs>
        <w:autoSpaceDE w:val="0"/>
        <w:autoSpaceDN w:val="0"/>
        <w:adjustRightInd w:val="0"/>
        <w:spacing w:line="380" w:lineRule="atLeast"/>
        <w:ind w:leftChars="0" w:hanging="286"/>
        <w:jc w:val="left"/>
        <w:rPr>
          <w:rFonts w:asciiTheme="minorEastAsia" w:hAnsiTheme="minorEastAsia" w:cs="ＭＳ 明朝"/>
          <w:color w:val="000000"/>
          <w:kern w:val="0"/>
          <w:sz w:val="24"/>
          <w:szCs w:val="24"/>
        </w:rPr>
      </w:pPr>
      <w:r w:rsidRPr="00793891">
        <w:rPr>
          <w:rFonts w:ascii="ＭＳ 明朝" w:eastAsia="ＭＳ 明朝" w:hAnsi="ＭＳ 明朝" w:cs="ＭＳ 明朝" w:hint="eastAsia"/>
          <w:color w:val="000000"/>
          <w:kern w:val="0"/>
          <w:sz w:val="24"/>
          <w:szCs w:val="24"/>
        </w:rPr>
        <w:t>その他不正な行為があると認められるとき。</w:t>
      </w:r>
    </w:p>
    <w:p w:rsidR="005005F7" w:rsidRDefault="00393C27" w:rsidP="00AA5C25">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8063B4">
        <w:rPr>
          <w:rFonts w:ascii="ＭＳ 明朝" w:eastAsia="ＭＳ 明朝" w:hAnsi="ＭＳ 明朝" w:cs="ＭＳ 明朝"/>
          <w:color w:val="000000"/>
          <w:kern w:val="0"/>
          <w:sz w:val="24"/>
          <w:szCs w:val="24"/>
        </w:rPr>
        <w:t>違約金</w:t>
      </w:r>
      <w:r w:rsidR="00133DE7">
        <w:rPr>
          <w:rFonts w:ascii="ＭＳ 明朝" w:eastAsia="ＭＳ 明朝" w:hAnsi="ＭＳ 明朝" w:cs="ＭＳ 明朝" w:hint="eastAsia"/>
          <w:color w:val="000000"/>
          <w:kern w:val="0"/>
          <w:sz w:val="24"/>
          <w:szCs w:val="24"/>
        </w:rPr>
        <w:t>）</w:t>
      </w:r>
    </w:p>
    <w:p w:rsidR="005005F7" w:rsidRPr="0057557C" w:rsidRDefault="00924A2E" w:rsidP="00AA5C25">
      <w:pPr>
        <w:autoSpaceDE w:val="0"/>
        <w:autoSpaceDN w:val="0"/>
        <w:adjustRightInd w:val="0"/>
        <w:spacing w:line="380" w:lineRule="atLeast"/>
        <w:ind w:left="240" w:hangingChars="100" w:hanging="240"/>
        <w:jc w:val="left"/>
        <w:rPr>
          <w:sz w:val="24"/>
        </w:rPr>
      </w:pPr>
      <w:r>
        <w:rPr>
          <w:rFonts w:ascii="ＭＳ 明朝" w:eastAsia="ＭＳ 明朝" w:hAnsi="ＭＳ 明朝" w:cs="ＭＳ 明朝" w:hint="eastAsia"/>
          <w:color w:val="000000"/>
          <w:kern w:val="0"/>
          <w:sz w:val="24"/>
          <w:szCs w:val="24"/>
        </w:rPr>
        <w:t>第１０</w:t>
      </w:r>
      <w:r w:rsidR="005005F7">
        <w:rPr>
          <w:rFonts w:ascii="ＭＳ 明朝" w:eastAsia="ＭＳ 明朝" w:hAnsi="ＭＳ 明朝" w:cs="ＭＳ 明朝" w:hint="eastAsia"/>
          <w:color w:val="000000"/>
          <w:kern w:val="0"/>
          <w:sz w:val="24"/>
          <w:szCs w:val="24"/>
        </w:rPr>
        <w:t>条</w:t>
      </w:r>
      <w:r w:rsidR="00311C9F">
        <w:rPr>
          <w:rFonts w:ascii="ＭＳ 明朝" w:eastAsia="ＭＳ 明朝" w:hAnsi="ＭＳ 明朝" w:cs="ＭＳ 明朝" w:hint="eastAsia"/>
          <w:color w:val="000000"/>
          <w:kern w:val="0"/>
          <w:sz w:val="24"/>
          <w:szCs w:val="24"/>
        </w:rPr>
        <w:t xml:space="preserve">　前条の規定により契約の解除を行う場合は、</w:t>
      </w:r>
      <w:r w:rsidR="000E5BC1">
        <w:rPr>
          <w:rFonts w:ascii="ＭＳ 明朝" w:eastAsia="ＭＳ 明朝" w:hAnsi="ＭＳ 明朝" w:cs="ＭＳ 明朝" w:hint="eastAsia"/>
          <w:color w:val="000000"/>
          <w:kern w:val="0"/>
          <w:sz w:val="24"/>
          <w:szCs w:val="24"/>
        </w:rPr>
        <w:t>町</w:t>
      </w:r>
      <w:r w:rsidR="00311C9F">
        <w:rPr>
          <w:rFonts w:ascii="ＭＳ 明朝" w:eastAsia="ＭＳ 明朝" w:hAnsi="ＭＳ 明朝" w:cs="ＭＳ 明朝" w:hint="eastAsia"/>
          <w:color w:val="000000"/>
          <w:kern w:val="0"/>
          <w:sz w:val="24"/>
          <w:szCs w:val="24"/>
        </w:rPr>
        <w:t>は違約金として、分譲価格の10％</w:t>
      </w:r>
      <w:r w:rsidR="00D83EC7">
        <w:rPr>
          <w:rFonts w:ascii="ＭＳ 明朝" w:eastAsia="ＭＳ 明朝" w:hAnsi="ＭＳ 明朝" w:cs="ＭＳ 明朝" w:hint="eastAsia"/>
          <w:color w:val="000000"/>
          <w:kern w:val="0"/>
          <w:sz w:val="24"/>
          <w:szCs w:val="24"/>
        </w:rPr>
        <w:t>を</w:t>
      </w:r>
      <w:r w:rsidR="000E5BC1">
        <w:rPr>
          <w:rFonts w:ascii="ＭＳ 明朝" w:eastAsia="ＭＳ 明朝" w:hAnsi="ＭＳ 明朝" w:cs="ＭＳ 明朝" w:hint="eastAsia"/>
          <w:color w:val="000000"/>
          <w:kern w:val="0"/>
          <w:sz w:val="24"/>
          <w:szCs w:val="24"/>
        </w:rPr>
        <w:t>譲受人</w:t>
      </w:r>
      <w:r w:rsidR="00D83EC7">
        <w:rPr>
          <w:rFonts w:ascii="ＭＳ 明朝" w:eastAsia="ＭＳ 明朝" w:hAnsi="ＭＳ 明朝" w:cs="ＭＳ 明朝" w:hint="eastAsia"/>
          <w:color w:val="000000"/>
          <w:kern w:val="0"/>
          <w:sz w:val="24"/>
          <w:szCs w:val="24"/>
        </w:rPr>
        <w:t>に</w:t>
      </w:r>
      <w:r w:rsidR="00311C9F">
        <w:rPr>
          <w:rFonts w:ascii="ＭＳ 明朝" w:eastAsia="ＭＳ 明朝" w:hAnsi="ＭＳ 明朝" w:cs="ＭＳ 明朝" w:hint="eastAsia"/>
          <w:color w:val="000000"/>
          <w:kern w:val="0"/>
          <w:sz w:val="24"/>
          <w:szCs w:val="24"/>
        </w:rPr>
        <w:t>支払わ</w:t>
      </w:r>
      <w:r w:rsidR="000E5BC1">
        <w:rPr>
          <w:rFonts w:ascii="ＭＳ 明朝" w:eastAsia="ＭＳ 明朝" w:hAnsi="ＭＳ 明朝" w:cs="ＭＳ 明朝" w:hint="eastAsia"/>
          <w:color w:val="000000"/>
          <w:kern w:val="0"/>
          <w:sz w:val="24"/>
          <w:szCs w:val="24"/>
        </w:rPr>
        <w:t>せることができる。</w:t>
      </w:r>
      <w:r w:rsidR="006A2B51">
        <w:rPr>
          <w:rFonts w:ascii="ＭＳ 明朝" w:eastAsia="ＭＳ 明朝" w:hAnsi="ＭＳ 明朝" w:cs="ＭＳ 明朝" w:hint="eastAsia"/>
          <w:color w:val="000000"/>
          <w:kern w:val="0"/>
          <w:sz w:val="24"/>
          <w:szCs w:val="24"/>
        </w:rPr>
        <w:t>ただし、住宅建築以前に第三者に譲渡、転貸したときは、分譲価格の30％を支払わ</w:t>
      </w:r>
      <w:r w:rsidR="000E5BC1">
        <w:rPr>
          <w:rFonts w:ascii="ＭＳ 明朝" w:eastAsia="ＭＳ 明朝" w:hAnsi="ＭＳ 明朝" w:cs="ＭＳ 明朝" w:hint="eastAsia"/>
          <w:color w:val="000000"/>
          <w:kern w:val="0"/>
          <w:sz w:val="24"/>
          <w:szCs w:val="24"/>
        </w:rPr>
        <w:t>せることができる</w:t>
      </w:r>
      <w:r w:rsidR="006A2B51">
        <w:rPr>
          <w:rFonts w:ascii="ＭＳ 明朝" w:eastAsia="ＭＳ 明朝" w:hAnsi="ＭＳ 明朝" w:cs="ＭＳ 明朝" w:hint="eastAsia"/>
          <w:color w:val="000000"/>
          <w:kern w:val="0"/>
          <w:sz w:val="24"/>
          <w:szCs w:val="24"/>
        </w:rPr>
        <w:t>。</w:t>
      </w:r>
    </w:p>
    <w:p w:rsidR="00AD360A" w:rsidRDefault="00133DE7" w:rsidP="00393C27">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57557C">
        <w:rPr>
          <w:rFonts w:ascii="ＭＳ 明朝" w:eastAsia="ＭＳ 明朝" w:hAnsi="ＭＳ 明朝" w:cs="ＭＳ 明朝" w:hint="eastAsia"/>
          <w:color w:val="000000"/>
          <w:kern w:val="0"/>
          <w:sz w:val="24"/>
          <w:szCs w:val="24"/>
        </w:rPr>
        <w:t>所有権移転登記</w:t>
      </w:r>
      <w:r w:rsidR="009B4B84">
        <w:rPr>
          <w:rFonts w:ascii="ＭＳ 明朝" w:eastAsia="ＭＳ 明朝" w:hAnsi="ＭＳ 明朝" w:cs="ＭＳ 明朝" w:hint="eastAsia"/>
          <w:color w:val="000000"/>
          <w:kern w:val="0"/>
          <w:sz w:val="24"/>
          <w:szCs w:val="24"/>
        </w:rPr>
        <w:t>等</w:t>
      </w:r>
      <w:r>
        <w:rPr>
          <w:rFonts w:ascii="ＭＳ 明朝" w:eastAsia="ＭＳ 明朝" w:hAnsi="ＭＳ 明朝" w:cs="ＭＳ 明朝" w:hint="eastAsia"/>
          <w:color w:val="000000"/>
          <w:kern w:val="0"/>
          <w:sz w:val="24"/>
          <w:szCs w:val="24"/>
        </w:rPr>
        <w:t>）</w:t>
      </w:r>
    </w:p>
    <w:p w:rsidR="00AA5C25" w:rsidRDefault="00924A2E" w:rsidP="00AA5C25">
      <w:pPr>
        <w:autoSpaceDE w:val="0"/>
        <w:autoSpaceDN w:val="0"/>
        <w:adjustRightInd w:val="0"/>
        <w:spacing w:line="380" w:lineRule="atLeast"/>
        <w:ind w:left="240" w:hangingChars="100" w:hanging="240"/>
        <w:jc w:val="left"/>
        <w:rPr>
          <w:sz w:val="24"/>
        </w:rPr>
      </w:pPr>
      <w:r>
        <w:rPr>
          <w:rFonts w:ascii="ＭＳ 明朝" w:eastAsia="ＭＳ 明朝" w:hAnsi="ＭＳ 明朝" w:cs="ＭＳ 明朝" w:hint="eastAsia"/>
          <w:color w:val="000000"/>
          <w:kern w:val="0"/>
          <w:sz w:val="24"/>
          <w:szCs w:val="24"/>
        </w:rPr>
        <w:t>第１１</w:t>
      </w:r>
      <w:r w:rsidR="0057557C">
        <w:rPr>
          <w:rFonts w:ascii="ＭＳ 明朝" w:eastAsia="ＭＳ 明朝" w:hAnsi="ＭＳ 明朝" w:cs="ＭＳ 明朝" w:hint="eastAsia"/>
          <w:color w:val="000000"/>
          <w:kern w:val="0"/>
          <w:sz w:val="24"/>
          <w:szCs w:val="24"/>
        </w:rPr>
        <w:t xml:space="preserve">条　</w:t>
      </w:r>
      <w:r w:rsidR="009B4B84">
        <w:rPr>
          <w:rFonts w:ascii="ＭＳ 明朝" w:eastAsia="ＭＳ 明朝" w:hAnsi="ＭＳ 明朝" w:cs="ＭＳ 明朝" w:hint="eastAsia"/>
          <w:color w:val="000000"/>
          <w:kern w:val="0"/>
          <w:sz w:val="24"/>
          <w:szCs w:val="24"/>
        </w:rPr>
        <w:t>宅地の</w:t>
      </w:r>
      <w:r w:rsidR="00D200B5">
        <w:rPr>
          <w:rFonts w:hint="eastAsia"/>
          <w:sz w:val="24"/>
        </w:rPr>
        <w:t>所有権移転登記及び買戻特約登記の申請事務は、分譲代金を完納後</w:t>
      </w:r>
      <w:r w:rsidR="00D71075">
        <w:rPr>
          <w:rFonts w:hint="eastAsia"/>
          <w:sz w:val="24"/>
        </w:rPr>
        <w:t>、</w:t>
      </w:r>
      <w:r w:rsidR="009B4B84">
        <w:rPr>
          <w:rFonts w:hint="eastAsia"/>
          <w:sz w:val="24"/>
        </w:rPr>
        <w:t>町が行う</w:t>
      </w:r>
      <w:r w:rsidR="00393C27">
        <w:rPr>
          <w:rFonts w:hint="eastAsia"/>
          <w:sz w:val="24"/>
        </w:rPr>
        <w:t>ものとする</w:t>
      </w:r>
      <w:r w:rsidR="009B4B84">
        <w:rPr>
          <w:rFonts w:hint="eastAsia"/>
          <w:sz w:val="24"/>
        </w:rPr>
        <w:t>。</w:t>
      </w:r>
    </w:p>
    <w:p w:rsidR="009B4B84" w:rsidRDefault="009B4B84" w:rsidP="00AA5C25">
      <w:pPr>
        <w:autoSpaceDE w:val="0"/>
        <w:autoSpaceDN w:val="0"/>
        <w:adjustRightInd w:val="0"/>
        <w:spacing w:line="380" w:lineRule="atLeast"/>
        <w:ind w:left="240" w:hangingChars="100" w:hanging="240"/>
        <w:jc w:val="left"/>
        <w:rPr>
          <w:sz w:val="24"/>
        </w:rPr>
      </w:pPr>
      <w:r>
        <w:rPr>
          <w:rFonts w:hint="eastAsia"/>
          <w:sz w:val="24"/>
        </w:rPr>
        <w:t>２　登記に関し必要な費用については、譲受人において負担しなければならない。</w:t>
      </w:r>
    </w:p>
    <w:p w:rsidR="009B4B84" w:rsidRDefault="00133DE7" w:rsidP="00AA5C25">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9B4B84">
        <w:rPr>
          <w:rFonts w:ascii="ＭＳ 明朝" w:eastAsia="ＭＳ 明朝" w:hAnsi="ＭＳ 明朝" w:cs="ＭＳ 明朝" w:hint="eastAsia"/>
          <w:color w:val="000000"/>
          <w:kern w:val="0"/>
          <w:sz w:val="24"/>
          <w:szCs w:val="24"/>
        </w:rPr>
        <w:t>宅地の引き渡し</w:t>
      </w:r>
      <w:r>
        <w:rPr>
          <w:rFonts w:ascii="ＭＳ 明朝" w:eastAsia="ＭＳ 明朝" w:hAnsi="ＭＳ 明朝" w:cs="ＭＳ 明朝" w:hint="eastAsia"/>
          <w:color w:val="000000"/>
          <w:kern w:val="0"/>
          <w:sz w:val="24"/>
          <w:szCs w:val="24"/>
        </w:rPr>
        <w:t>)</w:t>
      </w:r>
    </w:p>
    <w:p w:rsidR="009B4B84" w:rsidRPr="00AA5C25" w:rsidRDefault="00924A2E" w:rsidP="00AA5C25">
      <w:pPr>
        <w:autoSpaceDE w:val="0"/>
        <w:autoSpaceDN w:val="0"/>
        <w:adjustRightInd w:val="0"/>
        <w:spacing w:line="380" w:lineRule="atLeast"/>
        <w:ind w:left="240" w:hangingChars="100" w:hanging="240"/>
        <w:jc w:val="left"/>
        <w:rPr>
          <w:sz w:val="24"/>
        </w:rPr>
      </w:pPr>
      <w:r>
        <w:rPr>
          <w:rFonts w:ascii="ＭＳ 明朝" w:eastAsia="ＭＳ 明朝" w:hAnsi="ＭＳ 明朝" w:cs="ＭＳ 明朝" w:hint="eastAsia"/>
          <w:color w:val="000000"/>
          <w:kern w:val="0"/>
          <w:sz w:val="24"/>
          <w:szCs w:val="24"/>
        </w:rPr>
        <w:t>第１２</w:t>
      </w:r>
      <w:r w:rsidR="009B4B84">
        <w:rPr>
          <w:rFonts w:ascii="ＭＳ 明朝" w:eastAsia="ＭＳ 明朝" w:hAnsi="ＭＳ 明朝" w:cs="ＭＳ 明朝" w:hint="eastAsia"/>
          <w:color w:val="000000"/>
          <w:kern w:val="0"/>
          <w:sz w:val="24"/>
          <w:szCs w:val="24"/>
        </w:rPr>
        <w:t>条　宅地の引き渡しは、</w:t>
      </w:r>
      <w:r w:rsidR="00D200B5">
        <w:rPr>
          <w:rFonts w:hint="eastAsia"/>
          <w:sz w:val="24"/>
        </w:rPr>
        <w:t>所有権移転登記及び買戻特約登記完了後、現地において譲受人と</w:t>
      </w:r>
      <w:r w:rsidR="009B4B84">
        <w:rPr>
          <w:rFonts w:hint="eastAsia"/>
          <w:sz w:val="24"/>
        </w:rPr>
        <w:t>町関係者が立ち会いのうえ行う。</w:t>
      </w:r>
    </w:p>
    <w:p w:rsidR="0057557C" w:rsidRDefault="00133DE7" w:rsidP="00AA5C25">
      <w:pPr>
        <w:autoSpaceDE w:val="0"/>
        <w:autoSpaceDN w:val="0"/>
        <w:adjustRightInd w:val="0"/>
        <w:spacing w:line="3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564EB5">
        <w:rPr>
          <w:rFonts w:ascii="ＭＳ 明朝" w:eastAsia="ＭＳ 明朝" w:hAnsi="ＭＳ 明朝" w:cs="ＭＳ 明朝" w:hint="eastAsia"/>
          <w:color w:val="000000"/>
          <w:kern w:val="0"/>
          <w:sz w:val="24"/>
          <w:szCs w:val="24"/>
        </w:rPr>
        <w:t>委任</w:t>
      </w:r>
      <w:r>
        <w:rPr>
          <w:rFonts w:ascii="ＭＳ 明朝" w:eastAsia="ＭＳ 明朝" w:hAnsi="ＭＳ 明朝" w:cs="ＭＳ 明朝" w:hint="eastAsia"/>
          <w:color w:val="000000"/>
          <w:kern w:val="0"/>
          <w:sz w:val="24"/>
          <w:szCs w:val="24"/>
        </w:rPr>
        <w:t>）</w:t>
      </w:r>
    </w:p>
    <w:p w:rsidR="00AD360A" w:rsidRDefault="00924A2E" w:rsidP="00AA5C25">
      <w:pPr>
        <w:autoSpaceDE w:val="0"/>
        <w:autoSpaceDN w:val="0"/>
        <w:adjustRightInd w:val="0"/>
        <w:spacing w:line="3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第１３</w:t>
      </w:r>
      <w:r w:rsidR="009B4B84">
        <w:rPr>
          <w:rFonts w:ascii="ＭＳ 明朝" w:eastAsia="ＭＳ 明朝" w:hAnsi="ＭＳ 明朝" w:cs="ＭＳ 明朝" w:hint="eastAsia"/>
          <w:color w:val="000000"/>
          <w:kern w:val="0"/>
          <w:sz w:val="24"/>
          <w:szCs w:val="24"/>
        </w:rPr>
        <w:t>条　この要綱に定めるもののほか必要な事項は、町長が別に定める。</w:t>
      </w:r>
    </w:p>
    <w:p w:rsidR="00355391" w:rsidRPr="00AA5C25" w:rsidRDefault="00355391">
      <w:pPr>
        <w:autoSpaceDE w:val="0"/>
        <w:autoSpaceDN w:val="0"/>
        <w:adjustRightInd w:val="0"/>
        <w:spacing w:line="380" w:lineRule="atLeast"/>
        <w:ind w:left="720"/>
        <w:jc w:val="left"/>
        <w:rPr>
          <w:rFonts w:ascii="ＭＳ 明朝" w:eastAsia="ＭＳ 明朝" w:hAnsi="ＭＳ 明朝" w:cs="ＭＳ 明朝"/>
          <w:color w:val="000000"/>
          <w:kern w:val="0"/>
          <w:sz w:val="24"/>
          <w:szCs w:val="24"/>
        </w:rPr>
      </w:pPr>
    </w:p>
    <w:p w:rsidR="00AD360A" w:rsidRDefault="009B4B84">
      <w:pPr>
        <w:autoSpaceDE w:val="0"/>
        <w:autoSpaceDN w:val="0"/>
        <w:adjustRightInd w:val="0"/>
        <w:spacing w:line="3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附　則</w:t>
      </w:r>
    </w:p>
    <w:p w:rsidR="00AD360A" w:rsidRDefault="009B4B84">
      <w:pPr>
        <w:autoSpaceDE w:val="0"/>
        <w:autoSpaceDN w:val="0"/>
        <w:adjustRightInd w:val="0"/>
        <w:spacing w:line="3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この要綱は、平成</w:t>
      </w:r>
      <w:r w:rsidR="009561F1">
        <w:rPr>
          <w:rFonts w:ascii="ＭＳ 明朝" w:eastAsia="ＭＳ 明朝" w:hAnsi="ＭＳ 明朝" w:cs="ＭＳ 明朝" w:hint="eastAsia"/>
          <w:color w:val="000000"/>
          <w:kern w:val="0"/>
          <w:sz w:val="24"/>
          <w:szCs w:val="24"/>
        </w:rPr>
        <w:t>２５年４月１</w:t>
      </w:r>
      <w:r>
        <w:rPr>
          <w:rFonts w:ascii="ＭＳ 明朝" w:eastAsia="ＭＳ 明朝" w:hAnsi="ＭＳ 明朝" w:cs="ＭＳ 明朝" w:hint="eastAsia"/>
          <w:color w:val="000000"/>
          <w:kern w:val="0"/>
          <w:sz w:val="24"/>
          <w:szCs w:val="24"/>
        </w:rPr>
        <w:t>日から施行する。</w:t>
      </w:r>
    </w:p>
    <w:p w:rsidR="00AD360A" w:rsidRDefault="00AD360A">
      <w:pPr>
        <w:autoSpaceDE w:val="0"/>
        <w:autoSpaceDN w:val="0"/>
        <w:adjustRightInd w:val="0"/>
        <w:jc w:val="left"/>
        <w:rPr>
          <w:rFonts w:ascii="Arial" w:hAnsi="Arial" w:cs="Arial"/>
          <w:kern w:val="0"/>
          <w:sz w:val="24"/>
          <w:szCs w:val="24"/>
        </w:rPr>
        <w:sectPr w:rsidR="00AD360A">
          <w:footerReference w:type="default" r:id="rId9"/>
          <w:pgSz w:w="11905" w:h="16837"/>
          <w:pgMar w:top="1700" w:right="1417" w:bottom="1417" w:left="1417" w:header="720" w:footer="720" w:gutter="0"/>
          <w:cols w:space="720"/>
          <w:noEndnote/>
        </w:sectPr>
      </w:pPr>
    </w:p>
    <w:p w:rsidR="00AD360A" w:rsidRDefault="009B4B84">
      <w:pPr>
        <w:autoSpaceDE w:val="0"/>
        <w:autoSpaceDN w:val="0"/>
        <w:adjustRightInd w:val="0"/>
        <w:spacing w:line="3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別</w:t>
      </w:r>
      <w:r w:rsidR="00355391">
        <w:rPr>
          <w:rFonts w:ascii="ＭＳ 明朝" w:eastAsia="ＭＳ 明朝" w:hAnsi="ＭＳ 明朝" w:cs="ＭＳ 明朝" w:hint="eastAsia"/>
          <w:color w:val="000000"/>
          <w:kern w:val="0"/>
          <w:sz w:val="24"/>
          <w:szCs w:val="24"/>
        </w:rPr>
        <w:t>表</w:t>
      </w:r>
    </w:p>
    <w:tbl>
      <w:tblPr>
        <w:tblStyle w:val="a6"/>
        <w:tblW w:w="0" w:type="auto"/>
        <w:tblLook w:val="04A0" w:firstRow="1" w:lastRow="0" w:firstColumn="1" w:lastColumn="0" w:noHBand="0" w:noVBand="1"/>
      </w:tblPr>
      <w:tblGrid>
        <w:gridCol w:w="2093"/>
        <w:gridCol w:w="7176"/>
      </w:tblGrid>
      <w:tr w:rsidR="00355391" w:rsidTr="00355391">
        <w:tc>
          <w:tcPr>
            <w:tcW w:w="2093" w:type="dxa"/>
            <w:vAlign w:val="center"/>
          </w:tcPr>
          <w:p w:rsidR="00355391" w:rsidRPr="00355391" w:rsidRDefault="00355391" w:rsidP="00355391">
            <w:pPr>
              <w:rPr>
                <w:rFonts w:ascii="Century" w:eastAsia="ＭＳ 明朝" w:hAnsi="Century" w:cs="Times New Roman"/>
                <w:sz w:val="24"/>
                <w:szCs w:val="20"/>
              </w:rPr>
            </w:pPr>
            <w:bookmarkStart w:id="1" w:name="last"/>
            <w:bookmarkEnd w:id="1"/>
            <w:r>
              <w:rPr>
                <w:rFonts w:ascii="Century" w:eastAsia="ＭＳ 明朝" w:hAnsi="Century" w:cs="Times New Roman" w:hint="eastAsia"/>
                <w:sz w:val="24"/>
                <w:szCs w:val="20"/>
              </w:rPr>
              <w:t>西ノ谷団地</w:t>
            </w:r>
          </w:p>
        </w:tc>
        <w:tc>
          <w:tcPr>
            <w:tcW w:w="7176" w:type="dxa"/>
            <w:vAlign w:val="center"/>
          </w:tcPr>
          <w:p w:rsidR="00355391" w:rsidRPr="00355391" w:rsidRDefault="00355391" w:rsidP="00355391">
            <w:pPr>
              <w:rPr>
                <w:rFonts w:ascii="Century" w:eastAsia="ＭＳ 明朝" w:hAnsi="Century" w:cs="Times New Roman"/>
                <w:sz w:val="24"/>
                <w:szCs w:val="20"/>
              </w:rPr>
            </w:pPr>
            <w:r w:rsidRPr="00355391">
              <w:rPr>
                <w:rFonts w:ascii="Century" w:eastAsia="ＭＳ 明朝" w:hAnsi="Century" w:cs="Times New Roman" w:hint="eastAsia"/>
                <w:sz w:val="24"/>
                <w:szCs w:val="20"/>
              </w:rPr>
              <w:t>１坪当り　７５，０００円～８０，０００円</w:t>
            </w:r>
          </w:p>
        </w:tc>
      </w:tr>
      <w:tr w:rsidR="00355391" w:rsidTr="00355391">
        <w:tc>
          <w:tcPr>
            <w:tcW w:w="2093" w:type="dxa"/>
            <w:vAlign w:val="center"/>
          </w:tcPr>
          <w:p w:rsidR="00355391" w:rsidRDefault="00355391" w:rsidP="00355391">
            <w:pPr>
              <w:autoSpaceDE w:val="0"/>
              <w:autoSpaceDN w:val="0"/>
              <w:adjustRightInd w:val="0"/>
              <w:spacing w:line="380" w:lineRule="atLeast"/>
              <w:rPr>
                <w:rFonts w:ascii="ＭＳ 明朝" w:eastAsia="ＭＳ 明朝" w:hAnsi="ＭＳ 明朝" w:cs="ＭＳ 明朝"/>
                <w:color w:val="000000"/>
                <w:kern w:val="0"/>
                <w:sz w:val="24"/>
                <w:szCs w:val="24"/>
              </w:rPr>
            </w:pPr>
            <w:r w:rsidRPr="00355391">
              <w:rPr>
                <w:rFonts w:ascii="Century" w:eastAsia="ＭＳ 明朝" w:hAnsi="Century" w:cs="Times New Roman" w:hint="eastAsia"/>
                <w:sz w:val="24"/>
                <w:szCs w:val="20"/>
              </w:rPr>
              <w:t>御崎野団地</w:t>
            </w:r>
          </w:p>
        </w:tc>
        <w:tc>
          <w:tcPr>
            <w:tcW w:w="7176" w:type="dxa"/>
            <w:vAlign w:val="center"/>
          </w:tcPr>
          <w:p w:rsidR="00355391" w:rsidRPr="00355391" w:rsidRDefault="00355391" w:rsidP="00355391">
            <w:pPr>
              <w:rPr>
                <w:rFonts w:ascii="Century" w:eastAsia="ＭＳ 明朝" w:hAnsi="Century" w:cs="Times New Roman"/>
                <w:sz w:val="24"/>
                <w:szCs w:val="20"/>
              </w:rPr>
            </w:pPr>
            <w:r w:rsidRPr="00355391">
              <w:rPr>
                <w:rFonts w:ascii="Century" w:eastAsia="ＭＳ 明朝" w:hAnsi="Century" w:cs="Times New Roman" w:hint="eastAsia"/>
                <w:sz w:val="24"/>
                <w:szCs w:val="20"/>
              </w:rPr>
              <w:t>１坪当り　５７，０００円</w:t>
            </w:r>
          </w:p>
        </w:tc>
      </w:tr>
      <w:tr w:rsidR="00355391" w:rsidTr="00355391">
        <w:tc>
          <w:tcPr>
            <w:tcW w:w="2093" w:type="dxa"/>
            <w:vAlign w:val="center"/>
          </w:tcPr>
          <w:p w:rsidR="00355391" w:rsidRDefault="00355391" w:rsidP="00355391">
            <w:pPr>
              <w:autoSpaceDE w:val="0"/>
              <w:autoSpaceDN w:val="0"/>
              <w:adjustRightInd w:val="0"/>
              <w:spacing w:line="380" w:lineRule="atLeast"/>
              <w:rPr>
                <w:rFonts w:ascii="ＭＳ 明朝" w:eastAsia="ＭＳ 明朝" w:hAnsi="ＭＳ 明朝" w:cs="ＭＳ 明朝"/>
                <w:color w:val="000000"/>
                <w:kern w:val="0"/>
                <w:sz w:val="24"/>
                <w:szCs w:val="24"/>
              </w:rPr>
            </w:pPr>
            <w:r w:rsidRPr="00355391">
              <w:rPr>
                <w:rFonts w:ascii="Century" w:eastAsia="ＭＳ 明朝" w:hAnsi="Century" w:cs="Times New Roman" w:hint="eastAsia"/>
                <w:sz w:val="24"/>
                <w:szCs w:val="20"/>
              </w:rPr>
              <w:t>つくし団地</w:t>
            </w:r>
          </w:p>
        </w:tc>
        <w:tc>
          <w:tcPr>
            <w:tcW w:w="7176" w:type="dxa"/>
            <w:vAlign w:val="center"/>
          </w:tcPr>
          <w:p w:rsidR="00355391" w:rsidRDefault="00355391" w:rsidP="00355391">
            <w:pPr>
              <w:autoSpaceDE w:val="0"/>
              <w:autoSpaceDN w:val="0"/>
              <w:adjustRightInd w:val="0"/>
              <w:spacing w:line="380" w:lineRule="atLeast"/>
              <w:rPr>
                <w:rFonts w:ascii="ＭＳ 明朝" w:eastAsia="ＭＳ 明朝" w:hAnsi="ＭＳ 明朝" w:cs="ＭＳ 明朝"/>
                <w:color w:val="000000"/>
                <w:kern w:val="0"/>
                <w:sz w:val="24"/>
                <w:szCs w:val="24"/>
              </w:rPr>
            </w:pPr>
            <w:r w:rsidRPr="00355391">
              <w:rPr>
                <w:rFonts w:ascii="Century" w:eastAsia="ＭＳ 明朝" w:hAnsi="Century" w:cs="Times New Roman" w:hint="eastAsia"/>
                <w:sz w:val="24"/>
                <w:szCs w:val="20"/>
              </w:rPr>
              <w:t xml:space="preserve">１坪当り　</w:t>
            </w:r>
            <w:r>
              <w:rPr>
                <w:rFonts w:ascii="Century" w:eastAsia="ＭＳ 明朝" w:hAnsi="Century" w:cs="Times New Roman" w:hint="eastAsia"/>
                <w:sz w:val="24"/>
                <w:szCs w:val="20"/>
              </w:rPr>
              <w:t>５０，０００円（平地部）</w:t>
            </w:r>
            <w:r w:rsidRPr="00355391">
              <w:rPr>
                <w:rFonts w:ascii="Century" w:eastAsia="ＭＳ 明朝" w:hAnsi="Century" w:cs="Times New Roman" w:hint="eastAsia"/>
                <w:sz w:val="24"/>
                <w:szCs w:val="20"/>
              </w:rPr>
              <w:t xml:space="preserve">　２５，０００円（法面部）</w:t>
            </w:r>
          </w:p>
        </w:tc>
      </w:tr>
      <w:tr w:rsidR="00355391" w:rsidTr="00355391">
        <w:tc>
          <w:tcPr>
            <w:tcW w:w="2093" w:type="dxa"/>
            <w:vAlign w:val="center"/>
          </w:tcPr>
          <w:p w:rsidR="00355391" w:rsidRDefault="00355391" w:rsidP="00355391">
            <w:pPr>
              <w:autoSpaceDE w:val="0"/>
              <w:autoSpaceDN w:val="0"/>
              <w:adjustRightInd w:val="0"/>
              <w:spacing w:line="380" w:lineRule="atLeast"/>
              <w:rPr>
                <w:rFonts w:ascii="ＭＳ 明朝" w:eastAsia="ＭＳ 明朝" w:hAnsi="ＭＳ 明朝" w:cs="ＭＳ 明朝"/>
                <w:color w:val="000000"/>
                <w:kern w:val="0"/>
                <w:sz w:val="24"/>
                <w:szCs w:val="24"/>
              </w:rPr>
            </w:pPr>
            <w:r w:rsidRPr="00355391">
              <w:rPr>
                <w:rFonts w:ascii="Century" w:eastAsia="ＭＳ 明朝" w:hAnsi="Century" w:cs="Times New Roman" w:hint="eastAsia"/>
                <w:sz w:val="24"/>
                <w:szCs w:val="20"/>
              </w:rPr>
              <w:t>豊沢中央団地</w:t>
            </w:r>
          </w:p>
        </w:tc>
        <w:tc>
          <w:tcPr>
            <w:tcW w:w="7176" w:type="dxa"/>
            <w:vAlign w:val="center"/>
          </w:tcPr>
          <w:p w:rsidR="00355391" w:rsidRDefault="00355391" w:rsidP="00355391">
            <w:pPr>
              <w:autoSpaceDE w:val="0"/>
              <w:autoSpaceDN w:val="0"/>
              <w:adjustRightInd w:val="0"/>
              <w:spacing w:line="380" w:lineRule="atLeast"/>
              <w:rPr>
                <w:rFonts w:ascii="ＭＳ 明朝" w:eastAsia="ＭＳ 明朝" w:hAnsi="ＭＳ 明朝" w:cs="ＭＳ 明朝"/>
                <w:color w:val="000000"/>
                <w:kern w:val="0"/>
                <w:sz w:val="24"/>
                <w:szCs w:val="24"/>
              </w:rPr>
            </w:pPr>
            <w:r w:rsidRPr="00355391">
              <w:rPr>
                <w:rFonts w:ascii="Century" w:eastAsia="ＭＳ 明朝" w:hAnsi="Century" w:cs="Times New Roman" w:hint="eastAsia"/>
                <w:sz w:val="24"/>
                <w:szCs w:val="20"/>
              </w:rPr>
              <w:t>１坪当り　４６，０００円（平地部）　２３，０００円（法面部）</w:t>
            </w:r>
          </w:p>
        </w:tc>
      </w:tr>
    </w:tbl>
    <w:p w:rsidR="00AD360A" w:rsidRDefault="00AD360A">
      <w:pPr>
        <w:autoSpaceDE w:val="0"/>
        <w:autoSpaceDN w:val="0"/>
        <w:adjustRightInd w:val="0"/>
        <w:spacing w:line="380" w:lineRule="atLeast"/>
        <w:jc w:val="left"/>
        <w:rPr>
          <w:rFonts w:ascii="ＭＳ 明朝" w:eastAsia="ＭＳ 明朝" w:hAnsi="ＭＳ 明朝" w:cs="ＭＳ 明朝"/>
          <w:color w:val="000000"/>
          <w:kern w:val="0"/>
          <w:sz w:val="24"/>
          <w:szCs w:val="24"/>
        </w:rPr>
      </w:pPr>
    </w:p>
    <w:sectPr w:rsidR="00AD360A">
      <w:footerReference w:type="default" r:id="rId10"/>
      <w:pgSz w:w="11905" w:h="16837"/>
      <w:pgMar w:top="1700"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0A" w:rsidRDefault="009B4B84">
      <w:r>
        <w:separator/>
      </w:r>
    </w:p>
  </w:endnote>
  <w:endnote w:type="continuationSeparator" w:id="0">
    <w:p w:rsidR="00AD360A" w:rsidRDefault="009B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0A" w:rsidRDefault="009B4B84">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5389F">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0A" w:rsidRDefault="009B4B84">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5389F">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0A" w:rsidRDefault="009B4B84">
      <w:r>
        <w:separator/>
      </w:r>
    </w:p>
  </w:footnote>
  <w:footnote w:type="continuationSeparator" w:id="0">
    <w:p w:rsidR="00AD360A" w:rsidRDefault="009B4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577"/>
    <w:multiLevelType w:val="hybridMultilevel"/>
    <w:tmpl w:val="CE2C115A"/>
    <w:lvl w:ilvl="0" w:tplc="23DCFCC6">
      <w:start w:val="1"/>
      <w:numFmt w:val="decimalFullWidth"/>
      <w:lvlText w:val="(%1)"/>
      <w:lvlJc w:val="left"/>
      <w:pPr>
        <w:ind w:left="1050" w:hanging="600"/>
      </w:pPr>
      <w:rPr>
        <w:rFonts w:asciiTheme="minorEastAsia" w:hAnsiTheme="minorEastAsia"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1BB23F13"/>
    <w:multiLevelType w:val="hybridMultilevel"/>
    <w:tmpl w:val="163E89E2"/>
    <w:lvl w:ilvl="0" w:tplc="55B42CB2">
      <w:start w:val="1"/>
      <w:numFmt w:val="decimalFullWidth"/>
      <w:lvlText w:val="(%1)"/>
      <w:lvlJc w:val="left"/>
      <w:pPr>
        <w:ind w:left="840" w:hanging="600"/>
      </w:pPr>
      <w:rPr>
        <w:rFonts w:ascii="ＭＳ 明朝" w:eastAsia="ＭＳ 明朝" w:hAnsi="ＭＳ 明朝" w:cs="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2647072"/>
    <w:multiLevelType w:val="hybridMultilevel"/>
    <w:tmpl w:val="C68C993A"/>
    <w:lvl w:ilvl="0" w:tplc="FE246C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250F52"/>
    <w:multiLevelType w:val="hybridMultilevel"/>
    <w:tmpl w:val="A4EA2FF0"/>
    <w:lvl w:ilvl="0" w:tplc="1264D63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015016"/>
    <w:multiLevelType w:val="hybridMultilevel"/>
    <w:tmpl w:val="8FC85546"/>
    <w:lvl w:ilvl="0" w:tplc="1D163A9A">
      <w:start w:val="1"/>
      <w:numFmt w:val="decimalFullWidth"/>
      <w:lvlText w:val="(%1)"/>
      <w:lvlJc w:val="left"/>
      <w:pPr>
        <w:ind w:left="840" w:hanging="600"/>
      </w:pPr>
      <w:rPr>
        <w:rFonts w:ascii="ＭＳ 明朝" w:eastAsia="ＭＳ 明朝" w:hAnsi="ＭＳ 明朝" w:cs="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9894D31"/>
    <w:multiLevelType w:val="hybridMultilevel"/>
    <w:tmpl w:val="B28671BE"/>
    <w:lvl w:ilvl="0" w:tplc="0D1C3976">
      <w:start w:val="1"/>
      <w:numFmt w:val="decimalFullWidth"/>
      <w:lvlText w:val="(%1)"/>
      <w:lvlJc w:val="left"/>
      <w:pPr>
        <w:ind w:left="600" w:hanging="480"/>
      </w:pPr>
      <w:rPr>
        <w:rFonts w:asciiTheme="minorEastAsia" w:hAnsiTheme="minorEastAsia"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51F73B2C"/>
    <w:multiLevelType w:val="hybridMultilevel"/>
    <w:tmpl w:val="7228DAB8"/>
    <w:lvl w:ilvl="0" w:tplc="4118B460">
      <w:start w:val="1"/>
      <w:numFmt w:val="decimalFullWidth"/>
      <w:lvlText w:val="(%1)"/>
      <w:lvlJc w:val="left"/>
      <w:pPr>
        <w:ind w:left="570" w:hanging="360"/>
      </w:pPr>
      <w:rPr>
        <w:rFonts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BCD0EC5"/>
    <w:multiLevelType w:val="hybridMultilevel"/>
    <w:tmpl w:val="5B206D54"/>
    <w:lvl w:ilvl="0" w:tplc="F3AE20D8">
      <w:start w:val="1"/>
      <w:numFmt w:val="decimalFullWidth"/>
      <w:lvlText w:val="(%1)"/>
      <w:lvlJc w:val="left"/>
      <w:pPr>
        <w:ind w:left="674" w:hanging="39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61A416DA"/>
    <w:multiLevelType w:val="hybridMultilevel"/>
    <w:tmpl w:val="3E14DC58"/>
    <w:lvl w:ilvl="0" w:tplc="A0324396">
      <w:start w:val="1"/>
      <w:numFmt w:val="decimalFullWidth"/>
      <w:lvlText w:val="(%1)"/>
      <w:lvlJc w:val="left"/>
      <w:pPr>
        <w:ind w:left="720" w:hanging="48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40856E1"/>
    <w:multiLevelType w:val="hybridMultilevel"/>
    <w:tmpl w:val="B6AEB508"/>
    <w:lvl w:ilvl="0" w:tplc="59349F7A">
      <w:start w:val="1"/>
      <w:numFmt w:val="decimalFullWidth"/>
      <w:lvlText w:val="(%1)"/>
      <w:lvlJc w:val="left"/>
      <w:pPr>
        <w:ind w:left="1020" w:hanging="600"/>
      </w:pPr>
      <w:rPr>
        <w:rFonts w:ascii="ＭＳ 明朝" w:eastAsia="ＭＳ 明朝" w:hAnsi="ＭＳ 明朝" w:cs="ＭＳ 明朝"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F351BE0"/>
    <w:multiLevelType w:val="hybridMultilevel"/>
    <w:tmpl w:val="C870114C"/>
    <w:lvl w:ilvl="0" w:tplc="2B3C278E">
      <w:start w:val="1"/>
      <w:numFmt w:val="decimalFullWidth"/>
      <w:lvlText w:val="(%1)"/>
      <w:lvlJc w:val="left"/>
      <w:pPr>
        <w:ind w:left="870" w:hanging="6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1E41940"/>
    <w:multiLevelType w:val="hybridMultilevel"/>
    <w:tmpl w:val="3CE234E4"/>
    <w:lvl w:ilvl="0" w:tplc="7B5E4D06">
      <w:start w:val="1"/>
      <w:numFmt w:val="decimalFullWidth"/>
      <w:lvlText w:val="（%1）"/>
      <w:lvlJc w:val="left"/>
      <w:pPr>
        <w:ind w:left="840" w:hanging="720"/>
      </w:pPr>
      <w:rPr>
        <w:rFonts w:asciiTheme="minorHAnsi" w:hAnsiTheme="minorHAnsi" w:cstheme="minorBidi" w:hint="default"/>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4"/>
  </w:num>
  <w:num w:numId="3">
    <w:abstractNumId w:val="1"/>
  </w:num>
  <w:num w:numId="4">
    <w:abstractNumId w:val="0"/>
  </w:num>
  <w:num w:numId="5">
    <w:abstractNumId w:val="9"/>
  </w:num>
  <w:num w:numId="6">
    <w:abstractNumId w:val="2"/>
  </w:num>
  <w:num w:numId="7">
    <w:abstractNumId w:val="11"/>
  </w:num>
  <w:num w:numId="8">
    <w:abstractNumId w:val="7"/>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82"/>
    <w:rsid w:val="00066039"/>
    <w:rsid w:val="000E5BC1"/>
    <w:rsid w:val="000F4A86"/>
    <w:rsid w:val="00133DE7"/>
    <w:rsid w:val="00170EF5"/>
    <w:rsid w:val="00196E34"/>
    <w:rsid w:val="001A0D5A"/>
    <w:rsid w:val="001D0DB9"/>
    <w:rsid w:val="001D5CAA"/>
    <w:rsid w:val="00225C66"/>
    <w:rsid w:val="002716A0"/>
    <w:rsid w:val="002B2E3D"/>
    <w:rsid w:val="002B7159"/>
    <w:rsid w:val="002F636D"/>
    <w:rsid w:val="00311C9F"/>
    <w:rsid w:val="0031225B"/>
    <w:rsid w:val="003237D8"/>
    <w:rsid w:val="00355391"/>
    <w:rsid w:val="00393C27"/>
    <w:rsid w:val="00435788"/>
    <w:rsid w:val="0044302D"/>
    <w:rsid w:val="0045389F"/>
    <w:rsid w:val="005005F7"/>
    <w:rsid w:val="005239C3"/>
    <w:rsid w:val="005429FE"/>
    <w:rsid w:val="00543D92"/>
    <w:rsid w:val="00564EB5"/>
    <w:rsid w:val="0057557C"/>
    <w:rsid w:val="006A2B51"/>
    <w:rsid w:val="006B1184"/>
    <w:rsid w:val="006D38DD"/>
    <w:rsid w:val="00700A56"/>
    <w:rsid w:val="00777E11"/>
    <w:rsid w:val="00793891"/>
    <w:rsid w:val="007A62D8"/>
    <w:rsid w:val="007E497E"/>
    <w:rsid w:val="008063B4"/>
    <w:rsid w:val="00871E35"/>
    <w:rsid w:val="008C0238"/>
    <w:rsid w:val="008D7F83"/>
    <w:rsid w:val="00914898"/>
    <w:rsid w:val="00924A2E"/>
    <w:rsid w:val="00936640"/>
    <w:rsid w:val="009561F1"/>
    <w:rsid w:val="009B4B84"/>
    <w:rsid w:val="00AA5C25"/>
    <w:rsid w:val="00AD360A"/>
    <w:rsid w:val="00B410D4"/>
    <w:rsid w:val="00B45FF1"/>
    <w:rsid w:val="00B61D70"/>
    <w:rsid w:val="00B666F2"/>
    <w:rsid w:val="00B75069"/>
    <w:rsid w:val="00B80A82"/>
    <w:rsid w:val="00B94CEF"/>
    <w:rsid w:val="00BC35D6"/>
    <w:rsid w:val="00BD5D5A"/>
    <w:rsid w:val="00C21DBB"/>
    <w:rsid w:val="00C42606"/>
    <w:rsid w:val="00D200B5"/>
    <w:rsid w:val="00D71075"/>
    <w:rsid w:val="00D83EC7"/>
    <w:rsid w:val="00E138C0"/>
    <w:rsid w:val="00EE0C81"/>
    <w:rsid w:val="00F31641"/>
    <w:rsid w:val="00F47AE5"/>
    <w:rsid w:val="00F57AFF"/>
    <w:rsid w:val="00F6105C"/>
    <w:rsid w:val="00F74029"/>
    <w:rsid w:val="00F854AD"/>
    <w:rsid w:val="00FB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F2"/>
    <w:pPr>
      <w:ind w:leftChars="400" w:left="840"/>
    </w:pPr>
  </w:style>
  <w:style w:type="paragraph" w:styleId="a4">
    <w:name w:val="Balloon Text"/>
    <w:basedOn w:val="a"/>
    <w:link w:val="a5"/>
    <w:uiPriority w:val="99"/>
    <w:semiHidden/>
    <w:unhideWhenUsed/>
    <w:rsid w:val="00B94C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CEF"/>
    <w:rPr>
      <w:rFonts w:asciiTheme="majorHAnsi" w:eastAsiaTheme="majorEastAsia" w:hAnsiTheme="majorHAnsi" w:cstheme="majorBidi"/>
      <w:sz w:val="18"/>
      <w:szCs w:val="18"/>
    </w:rPr>
  </w:style>
  <w:style w:type="table" w:styleId="a6">
    <w:name w:val="Table Grid"/>
    <w:basedOn w:val="a1"/>
    <w:uiPriority w:val="59"/>
    <w:rsid w:val="0035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3EC7"/>
    <w:pPr>
      <w:tabs>
        <w:tab w:val="center" w:pos="4252"/>
        <w:tab w:val="right" w:pos="8504"/>
      </w:tabs>
      <w:snapToGrid w:val="0"/>
    </w:pPr>
  </w:style>
  <w:style w:type="character" w:customStyle="1" w:styleId="a8">
    <w:name w:val="ヘッダー (文字)"/>
    <w:basedOn w:val="a0"/>
    <w:link w:val="a7"/>
    <w:uiPriority w:val="99"/>
    <w:rsid w:val="00D83EC7"/>
  </w:style>
  <w:style w:type="paragraph" w:styleId="a9">
    <w:name w:val="footer"/>
    <w:basedOn w:val="a"/>
    <w:link w:val="aa"/>
    <w:uiPriority w:val="99"/>
    <w:unhideWhenUsed/>
    <w:rsid w:val="00D83EC7"/>
    <w:pPr>
      <w:tabs>
        <w:tab w:val="center" w:pos="4252"/>
        <w:tab w:val="right" w:pos="8504"/>
      </w:tabs>
      <w:snapToGrid w:val="0"/>
    </w:pPr>
  </w:style>
  <w:style w:type="character" w:customStyle="1" w:styleId="aa">
    <w:name w:val="フッター (文字)"/>
    <w:basedOn w:val="a0"/>
    <w:link w:val="a9"/>
    <w:uiPriority w:val="99"/>
    <w:rsid w:val="00D83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F2"/>
    <w:pPr>
      <w:ind w:leftChars="400" w:left="840"/>
    </w:pPr>
  </w:style>
  <w:style w:type="paragraph" w:styleId="a4">
    <w:name w:val="Balloon Text"/>
    <w:basedOn w:val="a"/>
    <w:link w:val="a5"/>
    <w:uiPriority w:val="99"/>
    <w:semiHidden/>
    <w:unhideWhenUsed/>
    <w:rsid w:val="00B94C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CEF"/>
    <w:rPr>
      <w:rFonts w:asciiTheme="majorHAnsi" w:eastAsiaTheme="majorEastAsia" w:hAnsiTheme="majorHAnsi" w:cstheme="majorBidi"/>
      <w:sz w:val="18"/>
      <w:szCs w:val="18"/>
    </w:rPr>
  </w:style>
  <w:style w:type="table" w:styleId="a6">
    <w:name w:val="Table Grid"/>
    <w:basedOn w:val="a1"/>
    <w:uiPriority w:val="59"/>
    <w:rsid w:val="0035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3EC7"/>
    <w:pPr>
      <w:tabs>
        <w:tab w:val="center" w:pos="4252"/>
        <w:tab w:val="right" w:pos="8504"/>
      </w:tabs>
      <w:snapToGrid w:val="0"/>
    </w:pPr>
  </w:style>
  <w:style w:type="character" w:customStyle="1" w:styleId="a8">
    <w:name w:val="ヘッダー (文字)"/>
    <w:basedOn w:val="a0"/>
    <w:link w:val="a7"/>
    <w:uiPriority w:val="99"/>
    <w:rsid w:val="00D83EC7"/>
  </w:style>
  <w:style w:type="paragraph" w:styleId="a9">
    <w:name w:val="footer"/>
    <w:basedOn w:val="a"/>
    <w:link w:val="aa"/>
    <w:uiPriority w:val="99"/>
    <w:unhideWhenUsed/>
    <w:rsid w:val="00D83EC7"/>
    <w:pPr>
      <w:tabs>
        <w:tab w:val="center" w:pos="4252"/>
        <w:tab w:val="right" w:pos="8504"/>
      </w:tabs>
      <w:snapToGrid w:val="0"/>
    </w:pPr>
  </w:style>
  <w:style w:type="character" w:customStyle="1" w:styleId="aa">
    <w:name w:val="フッター (文字)"/>
    <w:basedOn w:val="a0"/>
    <w:link w:val="a9"/>
    <w:uiPriority w:val="99"/>
    <w:rsid w:val="00D8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B41E-A547-4E61-A82C-128549C7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1840</Words>
  <Characters>63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NAGI201115</dc:creator>
  <cp:lastModifiedBy>NAGI201115</cp:lastModifiedBy>
  <cp:revision>13</cp:revision>
  <cp:lastPrinted>2013-05-17T09:21:00Z</cp:lastPrinted>
  <dcterms:created xsi:type="dcterms:W3CDTF">2013-05-02T00:08:00Z</dcterms:created>
  <dcterms:modified xsi:type="dcterms:W3CDTF">2013-05-17T09:41:00Z</dcterms:modified>
</cp:coreProperties>
</file>